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7571" w:rsidRPr="00DC7571" w:rsidRDefault="00DC7571" w:rsidP="002D411A">
      <w:pPr>
        <w:spacing w:after="0" w:line="240" w:lineRule="auto"/>
        <w:ind w:firstLineChars="2000" w:firstLine="5600"/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sz w:val="28"/>
          <w:szCs w:val="28"/>
          <w:lang w:val="ru-RU"/>
        </w:rPr>
        <w:t>УТВЕРЖДАЮ</w:t>
      </w:r>
    </w:p>
    <w:p w:rsidR="002D411A" w:rsidRDefault="00DC7571" w:rsidP="002D411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sz w:val="28"/>
          <w:szCs w:val="28"/>
          <w:lang w:val="ru-RU"/>
        </w:rPr>
        <w:t>Начальник курсов ГО МКУ</w:t>
      </w:r>
      <w:r w:rsidR="002D411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C7571">
        <w:rPr>
          <w:rFonts w:ascii="Times New Roman" w:hAnsi="Times New Roman" w:cs="Times New Roman"/>
          <w:sz w:val="28"/>
          <w:szCs w:val="28"/>
          <w:lang w:val="ru-RU"/>
        </w:rPr>
        <w:t>«Управление</w:t>
      </w:r>
    </w:p>
    <w:p w:rsidR="00DC7571" w:rsidRPr="00DC7571" w:rsidRDefault="00DC7571" w:rsidP="002D411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sz w:val="28"/>
          <w:szCs w:val="28"/>
          <w:lang w:val="ru-RU"/>
        </w:rPr>
        <w:t xml:space="preserve"> по делам ГО ЧС</w:t>
      </w:r>
      <w:r w:rsidR="002D411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C7571">
        <w:rPr>
          <w:rFonts w:ascii="Times New Roman" w:hAnsi="Times New Roman" w:cs="Times New Roman"/>
          <w:sz w:val="28"/>
          <w:szCs w:val="28"/>
          <w:lang w:val="ru-RU"/>
        </w:rPr>
        <w:t>г. Воронежа»</w:t>
      </w:r>
    </w:p>
    <w:p w:rsidR="00DC7571" w:rsidRPr="00DC7571" w:rsidRDefault="00DC7571" w:rsidP="002D411A">
      <w:pPr>
        <w:spacing w:after="0" w:line="240" w:lineRule="auto"/>
        <w:ind w:left="5103"/>
        <w:rPr>
          <w:rFonts w:ascii="Times New Roman" w:hAnsi="Times New Roman" w:cs="Times New Roman"/>
          <w:sz w:val="24"/>
          <w:szCs w:val="24"/>
          <w:lang w:val="ru-RU"/>
        </w:rPr>
      </w:pPr>
    </w:p>
    <w:p w:rsidR="00DC7571" w:rsidRPr="00DC7571" w:rsidRDefault="00DC7571" w:rsidP="002D411A">
      <w:pPr>
        <w:spacing w:after="0" w:line="240" w:lineRule="auto"/>
        <w:ind w:left="5103"/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sz w:val="28"/>
          <w:szCs w:val="28"/>
          <w:lang w:val="ru-RU"/>
        </w:rPr>
        <w:t>______________ А.В. Андреев</w:t>
      </w:r>
    </w:p>
    <w:p w:rsidR="00DC7571" w:rsidRPr="002D411A" w:rsidRDefault="002D411A" w:rsidP="002D411A">
      <w:pPr>
        <w:spacing w:after="0" w:line="240" w:lineRule="auto"/>
        <w:ind w:left="5103" w:firstLineChars="200" w:firstLine="560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«08» февраля 2021 </w:t>
      </w:r>
      <w:r w:rsidR="00DC7571" w:rsidRPr="002D411A">
        <w:rPr>
          <w:rFonts w:ascii="Times New Roman" w:hAnsi="Times New Roman" w:cs="Times New Roman"/>
          <w:sz w:val="28"/>
          <w:szCs w:val="28"/>
          <w:lang w:val="ru-RU"/>
        </w:rPr>
        <w:t>г.</w:t>
      </w:r>
    </w:p>
    <w:p w:rsidR="00DC7571" w:rsidRPr="00DC7571" w:rsidRDefault="00DC7571" w:rsidP="00DC7571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b/>
          <w:bCs/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bCs/>
          <w:sz w:val="28"/>
          <w:szCs w:val="28"/>
          <w:lang w:val="ru-RU"/>
        </w:rPr>
        <w:t>Учебный материал</w:t>
      </w:r>
    </w:p>
    <w:p w:rsidR="00DC7571" w:rsidRPr="00DC7571" w:rsidRDefault="00DC7571" w:rsidP="00DC7571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bCs/>
          <w:sz w:val="28"/>
          <w:szCs w:val="28"/>
          <w:lang w:val="ru-RU"/>
        </w:rPr>
        <w:t>для проведения занятий со слушателями курсов ГО по теме:</w:t>
      </w:r>
    </w:p>
    <w:p w:rsidR="00DC7571" w:rsidRPr="00DC7571" w:rsidRDefault="00DC7571" w:rsidP="00DC7571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</w:p>
    <w:p w:rsidR="0037291E" w:rsidRPr="00C26D99" w:rsidRDefault="00DC7571" w:rsidP="0037291E">
      <w:pPr>
        <w:keepNext/>
        <w:keepLines/>
        <w:spacing w:after="0" w:line="240" w:lineRule="auto"/>
        <w:ind w:left="318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 w:rsidRPr="0037291E">
        <w:rPr>
          <w:rFonts w:ascii="Times New Roman" w:hAnsi="Times New Roman" w:cs="Times New Roman"/>
          <w:b/>
          <w:color w:val="0070C0"/>
          <w:sz w:val="28"/>
          <w:szCs w:val="28"/>
          <w:shd w:val="clear" w:color="auto" w:fill="FFFFFF"/>
          <w:lang w:val="ru-RU"/>
        </w:rPr>
        <w:t>«</w:t>
      </w:r>
      <w:r w:rsidR="0037291E" w:rsidRPr="00C26D99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Организация систем управления и связи ГО</w:t>
      </w:r>
      <w:r w:rsidR="00C26D99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.</w:t>
      </w:r>
    </w:p>
    <w:p w:rsidR="0037291E" w:rsidRDefault="004F5710" w:rsidP="0037291E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 w:rsidRPr="0037291E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Предупредительный сигнал «Внимание всем!».</w:t>
      </w:r>
    </w:p>
    <w:p w:rsidR="00C26D99" w:rsidRPr="00C26D99" w:rsidRDefault="00C26D99" w:rsidP="00C26D99">
      <w:pPr>
        <w:spacing w:after="0" w:line="240" w:lineRule="auto"/>
        <w:ind w:left="318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 w:rsidRPr="00C26D99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Организация оповещения населения городского округа город Воронеж</w:t>
      </w:r>
      <w:r w:rsidR="00ED234D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 xml:space="preserve">   </w:t>
      </w:r>
      <w:r w:rsidRPr="00C26D99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 xml:space="preserve"> и работников организации</w:t>
      </w:r>
      <w:r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.</w:t>
      </w:r>
    </w:p>
    <w:p w:rsidR="0073787A" w:rsidRPr="0037291E" w:rsidRDefault="004F5710" w:rsidP="0037291E">
      <w:pPr>
        <w:spacing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 w:rsidRPr="0037291E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Сигналы гражданской обороны с информацией о воздушной тревоге, химической тревоге, радиационной опасности или угрозе катастрофического затопления. Действия населения по ним</w:t>
      </w:r>
      <w:r w:rsidR="0073787A" w:rsidRPr="0037291E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»</w:t>
      </w:r>
      <w:r w:rsidR="00F40CDD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.</w:t>
      </w:r>
    </w:p>
    <w:p w:rsidR="00DC7571" w:rsidRPr="00DC7571" w:rsidRDefault="00DC7571" w:rsidP="0073787A">
      <w:pPr>
        <w:shd w:val="clear" w:color="auto" w:fill="FFFFFF"/>
        <w:spacing w:after="0" w:line="240" w:lineRule="auto"/>
        <w:ind w:left="527"/>
        <w:jc w:val="center"/>
        <w:rPr>
          <w:rFonts w:ascii="Times New Roman" w:hAnsi="Times New Roman" w:cs="Times New Roman"/>
          <w:b/>
          <w:sz w:val="36"/>
          <w:szCs w:val="36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center"/>
        <w:rPr>
          <w:bCs/>
          <w:sz w:val="28"/>
          <w:szCs w:val="28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Default="00DC7571" w:rsidP="00DC7571">
      <w:pPr>
        <w:rPr>
          <w:sz w:val="24"/>
          <w:szCs w:val="24"/>
          <w:lang w:val="ru-RU"/>
        </w:rPr>
      </w:pPr>
    </w:p>
    <w:p w:rsidR="002D411A" w:rsidRDefault="002D411A" w:rsidP="002D411A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</w:p>
    <w:p w:rsidR="002D411A" w:rsidRPr="002D411A" w:rsidRDefault="002D411A" w:rsidP="002D411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2D411A">
        <w:rPr>
          <w:rFonts w:ascii="Times New Roman" w:hAnsi="Times New Roman" w:cs="Times New Roman"/>
          <w:b/>
          <w:i/>
          <w:sz w:val="24"/>
          <w:szCs w:val="24"/>
          <w:lang w:val="ru-RU"/>
        </w:rPr>
        <w:t xml:space="preserve">информация расположена на официальном сайте администрации городского округа город Воронеж </w:t>
      </w:r>
      <w:hyperlink r:id="rId8" w:tgtFrame="_parent" w:history="1">
        <w:r w:rsidRPr="00163963">
          <w:rPr>
            <w:rFonts w:ascii="Times New Roman" w:hAnsi="Times New Roman" w:cs="Times New Roman"/>
            <w:b/>
            <w:i/>
            <w:sz w:val="24"/>
            <w:szCs w:val="24"/>
          </w:rPr>
          <w:t>http</w:t>
        </w:r>
        <w:r w:rsidRPr="002D411A">
          <w:rPr>
            <w:rFonts w:ascii="Times New Roman" w:hAnsi="Times New Roman" w:cs="Times New Roman"/>
            <w:b/>
            <w:i/>
            <w:sz w:val="24"/>
            <w:szCs w:val="24"/>
            <w:lang w:val="ru-RU"/>
          </w:rPr>
          <w:t>://</w:t>
        </w:r>
        <w:r w:rsidRPr="00163963">
          <w:rPr>
            <w:rFonts w:ascii="Times New Roman" w:hAnsi="Times New Roman" w:cs="Times New Roman"/>
            <w:b/>
            <w:i/>
            <w:sz w:val="24"/>
            <w:szCs w:val="24"/>
          </w:rPr>
          <w:t>www</w:t>
        </w:r>
        <w:r w:rsidRPr="002D411A">
          <w:rPr>
            <w:rFonts w:ascii="Times New Roman" w:hAnsi="Times New Roman" w:cs="Times New Roman"/>
            <w:b/>
            <w:i/>
            <w:sz w:val="24"/>
            <w:szCs w:val="24"/>
            <w:lang w:val="ru-RU"/>
          </w:rPr>
          <w:t>.</w:t>
        </w:r>
        <w:proofErr w:type="spellStart"/>
        <w:r w:rsidRPr="00163963">
          <w:rPr>
            <w:rFonts w:ascii="Times New Roman" w:hAnsi="Times New Roman" w:cs="Times New Roman"/>
            <w:b/>
            <w:i/>
            <w:sz w:val="24"/>
            <w:szCs w:val="24"/>
          </w:rPr>
          <w:t>voronezh</w:t>
        </w:r>
        <w:proofErr w:type="spellEnd"/>
        <w:r w:rsidRPr="002D411A">
          <w:rPr>
            <w:rFonts w:ascii="Times New Roman" w:hAnsi="Times New Roman" w:cs="Times New Roman"/>
            <w:b/>
            <w:i/>
            <w:sz w:val="24"/>
            <w:szCs w:val="24"/>
            <w:lang w:val="ru-RU"/>
          </w:rPr>
          <w:t>-</w:t>
        </w:r>
        <w:r w:rsidRPr="00163963">
          <w:rPr>
            <w:rFonts w:ascii="Times New Roman" w:hAnsi="Times New Roman" w:cs="Times New Roman"/>
            <w:b/>
            <w:i/>
            <w:sz w:val="24"/>
            <w:szCs w:val="24"/>
          </w:rPr>
          <w:t>city</w:t>
        </w:r>
        <w:r w:rsidRPr="002D411A">
          <w:rPr>
            <w:rFonts w:ascii="Times New Roman" w:hAnsi="Times New Roman" w:cs="Times New Roman"/>
            <w:b/>
            <w:i/>
            <w:sz w:val="24"/>
            <w:szCs w:val="24"/>
            <w:lang w:val="ru-RU"/>
          </w:rPr>
          <w:t>.</w:t>
        </w:r>
        <w:proofErr w:type="spellStart"/>
        <w:r w:rsidRPr="00163963">
          <w:rPr>
            <w:rFonts w:ascii="Times New Roman" w:hAnsi="Times New Roman" w:cs="Times New Roman"/>
            <w:b/>
            <w:i/>
            <w:sz w:val="24"/>
            <w:szCs w:val="24"/>
          </w:rPr>
          <w:t>ru</w:t>
        </w:r>
        <w:proofErr w:type="spellEnd"/>
        <w:r w:rsidRPr="002D411A">
          <w:rPr>
            <w:rFonts w:ascii="Times New Roman" w:hAnsi="Times New Roman" w:cs="Times New Roman"/>
            <w:b/>
            <w:i/>
            <w:sz w:val="24"/>
            <w:szCs w:val="24"/>
            <w:lang w:val="ru-RU"/>
          </w:rPr>
          <w:t>/</w:t>
        </w:r>
      </w:hyperlink>
    </w:p>
    <w:p w:rsidR="002D411A" w:rsidRPr="002D411A" w:rsidRDefault="002D411A" w:rsidP="002D411A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2D411A">
        <w:rPr>
          <w:rFonts w:ascii="Times New Roman" w:hAnsi="Times New Roman" w:cs="Times New Roman"/>
          <w:b/>
          <w:i/>
          <w:sz w:val="24"/>
          <w:szCs w:val="24"/>
          <w:lang w:val="ru-RU"/>
        </w:rPr>
        <w:t xml:space="preserve"> в разделе «Управл</w:t>
      </w:r>
      <w:r w:rsidR="00BC6123">
        <w:rPr>
          <w:rFonts w:ascii="Times New Roman" w:hAnsi="Times New Roman" w:cs="Times New Roman"/>
          <w:b/>
          <w:i/>
          <w:sz w:val="24"/>
          <w:szCs w:val="24"/>
          <w:lang w:val="ru-RU"/>
        </w:rPr>
        <w:t>ение по делам ГО ЧС сообщает» 09</w:t>
      </w:r>
      <w:r w:rsidRPr="002D411A">
        <w:rPr>
          <w:rFonts w:ascii="Times New Roman" w:hAnsi="Times New Roman" w:cs="Times New Roman"/>
          <w:b/>
          <w:i/>
          <w:sz w:val="24"/>
          <w:szCs w:val="24"/>
          <w:lang w:val="ru-RU"/>
        </w:rPr>
        <w:t>.02.2021</w:t>
      </w:r>
    </w:p>
    <w:p w:rsidR="007B7FE6" w:rsidRPr="0037291E" w:rsidRDefault="0037291E" w:rsidP="00B0375F">
      <w:pPr>
        <w:jc w:val="center"/>
        <w:rPr>
          <w:sz w:val="28"/>
          <w:szCs w:val="28"/>
          <w:lang w:val="ru-RU"/>
        </w:rPr>
      </w:pPr>
      <w:r w:rsidRPr="0037291E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lastRenderedPageBreak/>
        <w:t>Организация систем управления и связи ГО</w:t>
      </w:r>
    </w:p>
    <w:p w:rsidR="00CD3B0A" w:rsidRDefault="00CD3B0A" w:rsidP="00CD3B0A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Одной из главных задач в комплексе мероприятий по гражданской обороне и защите населения и территорий Российской Федерации от чрезвычайных ситуаций природного и техногенного характера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(далее ЧС)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и опасностей, возникающих при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военном конфликте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или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в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следствие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конфликта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, позволяющих снизить потери населения и материального ущерба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.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Я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вляется задача своевременного и гарантированного доведения до каждого человека при угрозе возникновения и в случае возникновения ЧС сигналов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и экстренной информации об угрозе или возникновении ЧС, правилах поведения и способах защиты в такой ситуации. </w:t>
      </w:r>
    </w:p>
    <w:p w:rsid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lang w:val="ru-RU"/>
        </w:rPr>
        <w:t>Для организации управления в ГО и РСЧС используется заранее созданная система связи.</w:t>
      </w:r>
    </w:p>
    <w:p w:rsid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D3B0A" w:rsidRPr="00CD3B0A" w:rsidRDefault="00CD3B0A" w:rsidP="00CD3B0A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  <w:t xml:space="preserve">Связь – </w:t>
      </w:r>
      <w:r w:rsidRPr="00CD3B0A">
        <w:rPr>
          <w:rFonts w:ascii="Times New Roman" w:hAnsi="Times New Roman" w:cs="Times New Roman"/>
          <w:b/>
          <w:i/>
          <w:sz w:val="28"/>
          <w:szCs w:val="28"/>
          <w:lang w:val="ru-RU"/>
        </w:rPr>
        <w:t>это важнейший элемент четкой организации и оперативного проведения поисково-спасательных и аварийно-восстановительных работ.</w:t>
      </w:r>
    </w:p>
    <w:p w:rsidR="00CD3B0A" w:rsidRP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/>
          <w:i/>
          <w:sz w:val="28"/>
          <w:szCs w:val="28"/>
          <w:lang w:val="ru-RU"/>
        </w:rPr>
        <w:t>Система связи – это организационно-техническое объединение сил и средств, используемых при приеме и передачи информации.</w:t>
      </w:r>
    </w:p>
    <w:p w:rsid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CD3B0A" w:rsidRDefault="00CD3B0A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CD3B0A" w:rsidRPr="00CD3B0A" w:rsidRDefault="00CD3B0A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/>
          <w:sz w:val="28"/>
          <w:szCs w:val="28"/>
          <w:lang w:val="ru-RU"/>
        </w:rPr>
        <w:t>Основные задачи связи в системах ГО  и РСЧС:</w:t>
      </w:r>
    </w:p>
    <w:p w:rsidR="00CD3B0A" w:rsidRDefault="00CD3B0A" w:rsidP="00CD3B0A">
      <w:pPr>
        <w:numPr>
          <w:ilvl w:val="0"/>
          <w:numId w:val="4"/>
        </w:numPr>
        <w:tabs>
          <w:tab w:val="clear" w:pos="420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обеспечение руководителю городского округа, органам управления ГО ЧС, руководителям объектов экономики и организаций непрерывной связи для управления   подчинёнными  подразделениями  (силами)</w:t>
      </w:r>
    </w:p>
    <w:p w:rsidR="00CD3B0A" w:rsidRDefault="00CD3B0A" w:rsidP="00CD3B0A">
      <w:pPr>
        <w:numPr>
          <w:ilvl w:val="0"/>
          <w:numId w:val="4"/>
        </w:numPr>
        <w:tabs>
          <w:tab w:val="clear" w:pos="420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обеспечение  устойчивого взаимодействия  при  проведении мероприятий ГО, предупреждения и ликвидации ЧС с органами, отделами, службами других объектов, территориальными формированиями, а  также  воинскими  частями</w:t>
      </w:r>
    </w:p>
    <w:p w:rsidR="00CD3B0A" w:rsidRDefault="00CD3B0A" w:rsidP="00CD3B0A">
      <w:pPr>
        <w:numPr>
          <w:ilvl w:val="0"/>
          <w:numId w:val="4"/>
        </w:numPr>
        <w:tabs>
          <w:tab w:val="clear" w:pos="420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обеспечение своевременной передачи и приёма  сигналов  оповещения.</w:t>
      </w:r>
    </w:p>
    <w:p w:rsidR="00CD3B0A" w:rsidRDefault="00CD3B0A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Без надёжной, устойчивой связи невозможна деятельность системы гражданской обороны, проведение мероприятий по защите населения и территорий от чрезвычайных мероприятий, как мирного, так и военного времени.</w:t>
      </w:r>
    </w:p>
    <w:p w:rsidR="00CD3B0A" w:rsidRP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CD3B0A">
        <w:rPr>
          <w:rFonts w:ascii="Times New Roman" w:hAnsi="Times New Roman" w:cs="Times New Roman"/>
          <w:sz w:val="28"/>
          <w:szCs w:val="28"/>
          <w:lang w:val="ru-RU"/>
        </w:rPr>
        <w:t>Для решения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этих задач могут быть использованы</w:t>
      </w:r>
      <w:r w:rsidRPr="00CD3B0A">
        <w:rPr>
          <w:rFonts w:ascii="Times New Roman" w:hAnsi="Times New Roman" w:cs="Times New Roman"/>
          <w:sz w:val="28"/>
          <w:szCs w:val="28"/>
          <w:lang w:val="ru-RU"/>
        </w:rPr>
        <w:t>:</w:t>
      </w:r>
      <w:proofErr w:type="gramEnd"/>
    </w:p>
    <w:p w:rsidR="00CD3B0A" w:rsidRPr="00CD3B0A" w:rsidRDefault="00CD3B0A" w:rsidP="00CD3B0A">
      <w:pPr>
        <w:numPr>
          <w:ilvl w:val="0"/>
          <w:numId w:val="3"/>
        </w:numPr>
        <w:tabs>
          <w:tab w:val="clear" w:pos="157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D3B0A">
        <w:rPr>
          <w:rFonts w:ascii="Times New Roman" w:hAnsi="Times New Roman" w:cs="Times New Roman"/>
          <w:sz w:val="28"/>
          <w:szCs w:val="28"/>
        </w:rPr>
        <w:t>общегосударственные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D3B0A">
        <w:rPr>
          <w:rFonts w:ascii="Times New Roman" w:hAnsi="Times New Roman" w:cs="Times New Roman"/>
          <w:sz w:val="28"/>
          <w:szCs w:val="28"/>
        </w:rPr>
        <w:t>линии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CD3B0A">
        <w:rPr>
          <w:rFonts w:ascii="Times New Roman" w:hAnsi="Times New Roman" w:cs="Times New Roman"/>
          <w:sz w:val="28"/>
          <w:szCs w:val="28"/>
        </w:rPr>
        <w:t>каналы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 xml:space="preserve">) </w:t>
      </w:r>
      <w:proofErr w:type="spellStart"/>
      <w:r w:rsidRPr="00CD3B0A">
        <w:rPr>
          <w:rFonts w:ascii="Times New Roman" w:hAnsi="Times New Roman" w:cs="Times New Roman"/>
          <w:sz w:val="28"/>
          <w:szCs w:val="28"/>
        </w:rPr>
        <w:t>связи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>;</w:t>
      </w:r>
    </w:p>
    <w:p w:rsidR="00CD3B0A" w:rsidRPr="00CD3B0A" w:rsidRDefault="00CD3B0A" w:rsidP="00CD3B0A">
      <w:pPr>
        <w:numPr>
          <w:ilvl w:val="0"/>
          <w:numId w:val="3"/>
        </w:numPr>
        <w:tabs>
          <w:tab w:val="clear" w:pos="157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D3B0A">
        <w:rPr>
          <w:rFonts w:ascii="Times New Roman" w:hAnsi="Times New Roman" w:cs="Times New Roman"/>
          <w:sz w:val="28"/>
          <w:szCs w:val="28"/>
        </w:rPr>
        <w:t>внутрипроизводственные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D3B0A">
        <w:rPr>
          <w:rFonts w:ascii="Times New Roman" w:hAnsi="Times New Roman" w:cs="Times New Roman"/>
          <w:sz w:val="28"/>
          <w:szCs w:val="28"/>
        </w:rPr>
        <w:t>линии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D3B0A">
        <w:rPr>
          <w:rFonts w:ascii="Times New Roman" w:hAnsi="Times New Roman" w:cs="Times New Roman"/>
          <w:sz w:val="28"/>
          <w:szCs w:val="28"/>
        </w:rPr>
        <w:t>связи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>;</w:t>
      </w:r>
    </w:p>
    <w:p w:rsidR="00CD3B0A" w:rsidRPr="00CD3B0A" w:rsidRDefault="00CD3B0A" w:rsidP="00CD3B0A">
      <w:pPr>
        <w:numPr>
          <w:ilvl w:val="0"/>
          <w:numId w:val="3"/>
        </w:numPr>
        <w:tabs>
          <w:tab w:val="clear" w:pos="157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lang w:val="ru-RU"/>
        </w:rPr>
        <w:t>силы и средства связи ГО ЧС объекта.</w:t>
      </w:r>
    </w:p>
    <w:p w:rsidR="00CD3B0A" w:rsidRPr="00CD3B0A" w:rsidRDefault="00CD3B0A" w:rsidP="00CD3B0A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CD3B0A" w:rsidRPr="00CD3B0A" w:rsidRDefault="00CD3B0A" w:rsidP="00CD3B0A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Связь – </w:t>
      </w:r>
      <w:r w:rsidRPr="00CD3B0A">
        <w:rPr>
          <w:rFonts w:ascii="Times New Roman" w:hAnsi="Times New Roman" w:cs="Times New Roman"/>
          <w:sz w:val="28"/>
          <w:szCs w:val="28"/>
          <w:lang w:val="ru-RU"/>
        </w:rPr>
        <w:t>это важнейший элемент четкой организации и оперативного проведения поисково-спасательных и аварийно-восстановительных работ.</w:t>
      </w:r>
    </w:p>
    <w:p w:rsid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</w:p>
    <w:p w:rsidR="00CD3B0A" w:rsidRP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/>
          <w:sz w:val="28"/>
          <w:szCs w:val="28"/>
          <w:lang w:val="ru-RU"/>
        </w:rPr>
        <w:t xml:space="preserve">Виды связи: </w:t>
      </w:r>
    </w:p>
    <w:p w:rsidR="00CD3B0A" w:rsidRP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lang w:val="ru-RU"/>
        </w:rPr>
        <w:t>- телефонная сеть;</w:t>
      </w:r>
    </w:p>
    <w:p w:rsid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lang w:val="ru-RU"/>
        </w:rPr>
        <w:lastRenderedPageBreak/>
        <w:t>- радиосвязь;</w:t>
      </w:r>
    </w:p>
    <w:p w:rsid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мобильная связь;</w:t>
      </w:r>
    </w:p>
    <w:p w:rsidR="00CD3B0A" w:rsidRP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спутниковая связь;</w:t>
      </w:r>
    </w:p>
    <w:p w:rsidR="00CD3B0A" w:rsidRP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lang w:val="ru-RU"/>
        </w:rPr>
        <w:t>- компьютерная сеть.</w:t>
      </w:r>
    </w:p>
    <w:p w:rsidR="00C26D99" w:rsidRPr="00CD3B0A" w:rsidRDefault="00C26D99" w:rsidP="00C26D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/>
          <w:sz w:val="28"/>
          <w:szCs w:val="28"/>
          <w:lang w:val="ru-RU"/>
        </w:rPr>
        <w:t>Телефонная сеть</w:t>
      </w:r>
      <w:r w:rsidRPr="00CD3B0A">
        <w:rPr>
          <w:rFonts w:ascii="Times New Roman" w:hAnsi="Times New Roman" w:cs="Times New Roman"/>
          <w:sz w:val="28"/>
          <w:szCs w:val="28"/>
          <w:lang w:val="ru-RU"/>
        </w:rPr>
        <w:t xml:space="preserve"> подразделяется на междугородную, городскую и телефонную сеть связи муниципального района.</w:t>
      </w:r>
    </w:p>
    <w:p w:rsidR="00C26D99" w:rsidRPr="00CD3B0A" w:rsidRDefault="00C26D99" w:rsidP="00C26D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Cs/>
          <w:sz w:val="28"/>
          <w:szCs w:val="28"/>
          <w:lang w:val="ru-RU"/>
        </w:rPr>
        <w:t>Междугородная телефонная сеть объединяет между собой все города  и  населённые  пункты  области.</w:t>
      </w:r>
    </w:p>
    <w:p w:rsidR="00C26D99" w:rsidRPr="00CD3B0A" w:rsidRDefault="00C26D99" w:rsidP="00C26D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Cs/>
          <w:sz w:val="28"/>
          <w:szCs w:val="28"/>
          <w:lang w:val="ru-RU"/>
        </w:rPr>
        <w:t>В городские АТС</w:t>
      </w:r>
      <w:r>
        <w:rPr>
          <w:rFonts w:ascii="Times New Roman" w:hAnsi="Times New Roman" w:cs="Times New Roman"/>
          <w:bCs/>
          <w:sz w:val="28"/>
          <w:szCs w:val="28"/>
          <w:lang w:val="ru-RU"/>
        </w:rPr>
        <w:t>,</w:t>
      </w:r>
      <w:r w:rsidRPr="00CD3B0A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включены телефоны, установленные на пунктах  управления,  в  отделах  и  службах  ГО  и  в  убежищах.</w:t>
      </w:r>
    </w:p>
    <w:p w:rsidR="00C26D99" w:rsidRPr="00CD3B0A" w:rsidRDefault="00C26D99" w:rsidP="00C26D9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Cs/>
          <w:sz w:val="28"/>
          <w:szCs w:val="28"/>
          <w:lang w:val="ru-RU"/>
        </w:rPr>
        <w:t>Телефонная сеть муниципального района связи обслуживает хозяйства  и  население  этих  районов.</w:t>
      </w:r>
    </w:p>
    <w:p w:rsidR="00C26D99" w:rsidRPr="00CD3B0A" w:rsidRDefault="00C26D99" w:rsidP="00C26D99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lang w:val="ru-RU"/>
        </w:rPr>
        <w:t>В основном используется проводная телефонная связь. Для ее обеспечения в зонах ЧС применяются коммутаторы, полевые кабели и телефонные аппараты. Оконечными средствами в полевых условиях служат аппараты ТА-57. Они либо включаются в коммутаторы, либо используются для дистанционного управления радиостанциями.</w:t>
      </w:r>
    </w:p>
    <w:p w:rsidR="00C26D99" w:rsidRPr="00CD3B0A" w:rsidRDefault="00C26D99" w:rsidP="00C26D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Cs/>
          <w:sz w:val="28"/>
          <w:szCs w:val="28"/>
          <w:lang w:val="ru-RU"/>
        </w:rPr>
        <w:t>Важнейшее значение в обеспечении передачи документированных сообщений играет факсимильная сеть связи (фототелеграф).</w:t>
      </w:r>
    </w:p>
    <w:p w:rsidR="00C26D99" w:rsidRPr="00CD3B0A" w:rsidRDefault="00C26D99" w:rsidP="00C26D9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C26D99" w:rsidRPr="0015332A" w:rsidRDefault="00C26D99" w:rsidP="00C26D9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15332A">
        <w:rPr>
          <w:rFonts w:ascii="Times New Roman" w:hAnsi="Times New Roman" w:cs="Times New Roman"/>
          <w:sz w:val="28"/>
          <w:szCs w:val="28"/>
          <w:lang w:val="ru-RU"/>
        </w:rPr>
        <w:t xml:space="preserve">Одним из основных видов связи являются </w:t>
      </w:r>
      <w:r w:rsidRPr="0015332A">
        <w:rPr>
          <w:rFonts w:ascii="Times New Roman" w:hAnsi="Times New Roman" w:cs="Times New Roman"/>
          <w:b/>
          <w:sz w:val="28"/>
          <w:szCs w:val="28"/>
          <w:lang w:val="ru-RU"/>
        </w:rPr>
        <w:t>радиосвязь.</w:t>
      </w:r>
    </w:p>
    <w:p w:rsidR="00C26D99" w:rsidRPr="0015332A" w:rsidRDefault="00C26D99" w:rsidP="00C26D9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Радиосвязь осуществляется по радионаправлениям и по радиосетям круглосуточно или сеансами. Основной вид используемой коротковолновой радиосвязи – </w:t>
      </w:r>
      <w:proofErr w:type="gramStart"/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>телефонная</w:t>
      </w:r>
      <w:proofErr w:type="gramEnd"/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в режиме однополосной модуляции. Основной вид ультракоротковолновой радиосвязи – </w:t>
      </w:r>
      <w:proofErr w:type="gramStart"/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>телефонная</w:t>
      </w:r>
      <w:proofErr w:type="gramEnd"/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в режиме частотной  модуляции.</w:t>
      </w:r>
    </w:p>
    <w:p w:rsidR="00C26D99" w:rsidRPr="0015332A" w:rsidRDefault="00C26D99" w:rsidP="00C26D99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</w:pPr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>В зонах радиоактивного, химического и биологического заражения должны использоваться радиостанции, отвечающие требованиям эксплуатации в данных условиях: носимые радиостанции  малой  мощности</w:t>
      </w:r>
      <w:proofErr w:type="gramStart"/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.</w:t>
      </w:r>
      <w:proofErr w:type="gramEnd"/>
    </w:p>
    <w:p w:rsidR="00C26D99" w:rsidRPr="0015332A" w:rsidRDefault="00C26D99" w:rsidP="00C26D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32A">
        <w:rPr>
          <w:rFonts w:ascii="Times New Roman" w:hAnsi="Times New Roman" w:cs="Times New Roman"/>
          <w:sz w:val="28"/>
          <w:szCs w:val="28"/>
          <w:lang w:val="ru-RU"/>
        </w:rPr>
        <w:t>При выдвижении в зону ЧС радиосвязь может быть налажена КВ и УКВ-радиостанциями из командно-штабных машин или других транспортных средств.</w:t>
      </w:r>
    </w:p>
    <w:p w:rsidR="00C26D99" w:rsidRDefault="00C26D99" w:rsidP="00C26D99">
      <w:pPr>
        <w:spacing w:after="0" w:line="240" w:lineRule="auto"/>
        <w:ind w:firstLine="80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26D99" w:rsidRDefault="00C26D99" w:rsidP="00C26D9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0375F">
        <w:rPr>
          <w:rFonts w:ascii="Times New Roman" w:hAnsi="Times New Roman" w:cs="Times New Roman"/>
          <w:sz w:val="28"/>
          <w:szCs w:val="28"/>
          <w:lang w:val="ru-RU"/>
        </w:rPr>
        <w:t>C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развитием научно - технического прогресса наиболее перспективным и востребованным является </w:t>
      </w:r>
      <w:r w:rsidRPr="00C26D99">
        <w:rPr>
          <w:rFonts w:ascii="Times New Roman" w:hAnsi="Times New Roman" w:cs="Times New Roman"/>
          <w:b/>
          <w:sz w:val="28"/>
          <w:szCs w:val="28"/>
          <w:lang w:val="ru-RU"/>
        </w:rPr>
        <w:t>спутниковая связь.</w:t>
      </w:r>
    </w:p>
    <w:p w:rsidR="00C26D99" w:rsidRDefault="00C26D99" w:rsidP="00C26D9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Рассмотрим схему организации спутниковой связи на примере её организации в городе Москве.</w:t>
      </w:r>
    </w:p>
    <w:p w:rsidR="00C26D99" w:rsidRDefault="00C26D99" w:rsidP="00C26D9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Сигнал от абонентов (телефонной связи или пользователя ПЭВМ) поступает через соответствующую аппаратуру (для телефонной связи через офисную АТС и Московскую городскую телефонную сеть, а для пользователя ПЭВМ через локальную сеть, сервер, интернет) на центральную станцию спутниковой связи Москва. На станции сигнал кодируется и через антенну передаётся на соответствующий спутник находящейся на орбите. Спутник, получив сигнал определять адресат, и направляет сигнал на его приёмную антенну. Полученный сигнал </w:t>
      </w: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декодируется и также через соответствующую аппаратуру передаётся абоненту.</w:t>
      </w:r>
    </w:p>
    <w:p w:rsidR="00C26D99" w:rsidRDefault="00C26D99" w:rsidP="00C26D9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B0375F">
        <w:rPr>
          <w:rFonts w:ascii="Times New Roman" w:hAnsi="Times New Roman" w:cs="Times New Roman"/>
          <w:sz w:val="28"/>
          <w:szCs w:val="28"/>
          <w:lang w:val="ru-RU"/>
        </w:rPr>
        <w:object w:dxaOrig="7202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9.15pt;height:356.95pt" o:ole="">
            <v:imagedata r:id="rId9" o:title=""/>
          </v:shape>
          <o:OLEObject Type="Embed" ProgID="PowerPoint.Slide.12" ShapeID="_x0000_i1025" DrawAspect="Content" ObjectID="_1674366755" r:id="rId10"/>
        </w:object>
      </w:r>
    </w:p>
    <w:p w:rsidR="00C26D99" w:rsidRDefault="00C26D99" w:rsidP="00C26D99">
      <w:pPr>
        <w:spacing w:after="0" w:line="240" w:lineRule="auto"/>
        <w:ind w:firstLine="80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26D99" w:rsidRPr="003455C5" w:rsidRDefault="00C26D99" w:rsidP="00C26D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455C5">
        <w:rPr>
          <w:rFonts w:ascii="Times New Roman" w:hAnsi="Times New Roman" w:cs="Times New Roman"/>
          <w:sz w:val="28"/>
          <w:szCs w:val="28"/>
          <w:lang w:val="ru-RU"/>
        </w:rPr>
        <w:t>Перспективным видом с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вязи между </w:t>
      </w:r>
      <w:r w:rsidRPr="003455C5">
        <w:rPr>
          <w:rFonts w:ascii="Times New Roman" w:hAnsi="Times New Roman" w:cs="Times New Roman"/>
          <w:sz w:val="28"/>
          <w:szCs w:val="28"/>
          <w:lang w:val="ru-RU"/>
        </w:rPr>
        <w:t xml:space="preserve">управлениями, отделами и органами управления ГО </w:t>
      </w:r>
      <w:r>
        <w:rPr>
          <w:rFonts w:ascii="Times New Roman" w:hAnsi="Times New Roman" w:cs="Times New Roman"/>
          <w:sz w:val="28"/>
          <w:szCs w:val="28"/>
          <w:lang w:val="ru-RU"/>
        </w:rPr>
        <w:t>и РСЧС</w:t>
      </w:r>
      <w:r w:rsidRPr="003455C5">
        <w:rPr>
          <w:rFonts w:ascii="Times New Roman" w:hAnsi="Times New Roman" w:cs="Times New Roman"/>
          <w:sz w:val="28"/>
          <w:szCs w:val="28"/>
          <w:lang w:val="ru-RU"/>
        </w:rPr>
        <w:t xml:space="preserve"> является создание </w:t>
      </w:r>
      <w:r w:rsidRPr="003455C5">
        <w:rPr>
          <w:rFonts w:ascii="Times New Roman" w:hAnsi="Times New Roman" w:cs="Times New Roman"/>
          <w:b/>
          <w:sz w:val="28"/>
          <w:szCs w:val="28"/>
          <w:lang w:val="ru-RU"/>
        </w:rPr>
        <w:t>единой компьютерной сети</w:t>
      </w:r>
      <w:r w:rsidRPr="003455C5">
        <w:rPr>
          <w:rFonts w:ascii="Times New Roman" w:hAnsi="Times New Roman" w:cs="Times New Roman"/>
          <w:sz w:val="28"/>
          <w:szCs w:val="28"/>
          <w:lang w:val="ru-RU"/>
        </w:rPr>
        <w:t xml:space="preserve">. В современном мире часто используются видео - конференции в </w:t>
      </w:r>
      <w:proofErr w:type="spellStart"/>
      <w:r w:rsidRPr="003455C5">
        <w:rPr>
          <w:rFonts w:ascii="Times New Roman" w:hAnsi="Times New Roman" w:cs="Times New Roman"/>
          <w:sz w:val="28"/>
          <w:szCs w:val="28"/>
          <w:lang w:val="ru-RU"/>
        </w:rPr>
        <w:t>онлайн</w:t>
      </w:r>
      <w:proofErr w:type="spellEnd"/>
      <w:r w:rsidRPr="003455C5">
        <w:rPr>
          <w:rFonts w:ascii="Times New Roman" w:hAnsi="Times New Roman" w:cs="Times New Roman"/>
          <w:sz w:val="28"/>
          <w:szCs w:val="28"/>
          <w:lang w:val="ru-RU"/>
        </w:rPr>
        <w:t xml:space="preserve"> режиме</w:t>
      </w:r>
    </w:p>
    <w:p w:rsidR="00C26D99" w:rsidRDefault="00C26D99" w:rsidP="00C26D9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Это не случайно. В последнее время широкое распространение получает связь через интернет соединения. На схеме представлена диаграмма показывающая уровень использования интернета, в том числе и через мобильные устройства населением Российской Федерации в зависимости от места проживания.</w:t>
      </w:r>
    </w:p>
    <w:p w:rsidR="00CD3B0A" w:rsidRDefault="00C26D99" w:rsidP="00C26D99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15332A">
        <w:rPr>
          <w:lang w:val="ru-RU"/>
        </w:rPr>
        <w:object w:dxaOrig="7156" w:dyaOrig="5398">
          <v:shape id="_x0000_i1026" type="#_x0000_t75" style="width:379.75pt;height:285.95pt" o:ole="">
            <v:imagedata r:id="rId11" o:title=""/>
          </v:shape>
          <o:OLEObject Type="Embed" ProgID="PowerPoint.Slide.12" ShapeID="_x0000_i1026" DrawAspect="Content" ObjectID="_1674366756" r:id="rId12"/>
        </w:object>
      </w:r>
    </w:p>
    <w:p w:rsidR="003455C5" w:rsidRDefault="003455C5" w:rsidP="003455C5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В настоящее время в Российской Федерации для увеличения оперативности получения информации, оценки и принятия решения по вопросам предупреждения и ликвидации ЧС создана компьютерная сеть, в том числе с использованием элементов видеоконференции, которая позволяет осуществлять эффективное управление через созданный в Москве национальный центр управления в кризисных ситуациях (сокращённо ЦУКС). Подобные ЦУКСЫ созданы и в регионах нашей страны. На территории городского округа город Воронеж создан и функционирует ЦУКС ГУ МЧС России по Воронежской области расположенный по адресу город Воронеж улица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Куцыгина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28.</w:t>
      </w:r>
    </w:p>
    <w:p w:rsidR="00C26D99" w:rsidRDefault="00C26D99" w:rsidP="003455C5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Жизнь и научно - технический прогресс не стоят на месте. В целях совершенствования системы оповещения в Российской Федерации Указом Президента Российской Федерации от 13.11.2012  № 1522 «О создании комплексной системы экстренного оповещения населения об угрозе возникновения или возникновении чрезвычайных ситуаций» создана </w:t>
      </w:r>
      <w:r w:rsidRPr="00C26D99">
        <w:rPr>
          <w:rFonts w:ascii="Times New Roman" w:hAnsi="Times New Roman" w:cs="Times New Roman"/>
          <w:b/>
          <w:sz w:val="28"/>
          <w:szCs w:val="28"/>
          <w:lang w:val="ru-RU"/>
        </w:rPr>
        <w:t xml:space="preserve">КСЭОН </w:t>
      </w:r>
      <w:r>
        <w:rPr>
          <w:rFonts w:ascii="Times New Roman" w:hAnsi="Times New Roman" w:cs="Times New Roman"/>
          <w:sz w:val="28"/>
          <w:szCs w:val="28"/>
          <w:lang w:val="ru-RU"/>
        </w:rPr>
        <w:t>(комплексная система экстренного оповещения населения), целью которой является постоянный мониторинг и оповещение населения.</w:t>
      </w: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Принцип работы КСЭОН заключается в том, что используются все доступные каналы связи: проводное и эфирное радио, интернет и выделенные линии, сотовый и стационарный телефон, спутниковая связь. Мониторинг обстановки ведётся специальными станциями контроля в автоматическом режиме (контроля уровня воды - СКУВ, контроля химического заражения воздуха - СКЗВ, станция контроля лесных пожаров - СКЛП). </w:t>
      </w:r>
    </w:p>
    <w:p w:rsidR="0037291E" w:rsidRDefault="0037291E" w:rsidP="0037291E">
      <w:pPr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Обмен информацией между объектами экономики и единой дежурно - диспетчерской службой ведётся в автоматическом, автоматизированном, </w:t>
      </w: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ручном режиме, а также с использованием диалогового режима. В процессе работы осуществляется постоянный 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контроль за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всеми линиями связи.</w:t>
      </w:r>
    </w:p>
    <w:p w:rsidR="0037291E" w:rsidRDefault="0037291E" w:rsidP="0037291E">
      <w:pPr>
        <w:jc w:val="center"/>
        <w:rPr>
          <w:lang w:val="ru-RU"/>
        </w:rPr>
      </w:pPr>
      <w:r w:rsidRPr="00697635">
        <w:rPr>
          <w:lang w:val="ru-RU"/>
        </w:rPr>
        <w:object w:dxaOrig="7202" w:dyaOrig="5390">
          <v:shape id="_x0000_i1027" type="#_x0000_t75" style="width:394.5pt;height:294.6pt" o:ole="">
            <v:imagedata r:id="rId13" o:title=""/>
          </v:shape>
          <o:OLEObject Type="Embed" ProgID="PowerPoint.Slide.12" ShapeID="_x0000_i1027" DrawAspect="Content" ObjectID="_1674366757" r:id="rId14"/>
        </w:object>
      </w:r>
    </w:p>
    <w:p w:rsidR="0037291E" w:rsidRDefault="0037291E" w:rsidP="0037291E">
      <w:pPr>
        <w:jc w:val="center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697635">
        <w:rPr>
          <w:rFonts w:ascii="Times New Roman" w:hAnsi="Times New Roman" w:cs="Times New Roman"/>
          <w:b/>
          <w:i/>
          <w:sz w:val="24"/>
          <w:szCs w:val="24"/>
          <w:lang w:val="ru-RU"/>
        </w:rPr>
        <w:t>СХЕМА ОРГАНИЗАЦИИ РАБОТЫ КСЭОН</w:t>
      </w: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На настоящее время на территории Воронежской области установлены и работают в системе КСЭОН:</w:t>
      </w:r>
    </w:p>
    <w:p w:rsidR="0037291E" w:rsidRDefault="0037291E" w:rsidP="0037291E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 xml:space="preserve">1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зона оповещения при аварии на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Нововоронежской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АЭС;</w:t>
      </w:r>
    </w:p>
    <w:p w:rsidR="0037291E" w:rsidRDefault="0037291E" w:rsidP="0037291E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>49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зон оповещения при аварии на ОАО «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Трансаммиак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>»;</w:t>
      </w:r>
    </w:p>
    <w:p w:rsidR="0037291E" w:rsidRDefault="0037291E" w:rsidP="0037291E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>8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зон оповещения при авариях на химически опасных объектах полностью готовы и сопряжены с РАСЦО;</w:t>
      </w:r>
    </w:p>
    <w:p w:rsidR="0037291E" w:rsidRDefault="0037291E" w:rsidP="0037291E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>1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зона оповещения при авариях на потенциально опасных объектах городского  округа город Воронеж;</w:t>
      </w:r>
    </w:p>
    <w:p w:rsidR="0037291E" w:rsidRDefault="0037291E" w:rsidP="0037291E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 xml:space="preserve">4 </w:t>
      </w:r>
      <w:r>
        <w:rPr>
          <w:rFonts w:ascii="Times New Roman" w:hAnsi="Times New Roman" w:cs="Times New Roman"/>
          <w:sz w:val="28"/>
          <w:szCs w:val="28"/>
          <w:lang w:val="ru-RU"/>
        </w:rPr>
        <w:t>зоны оповещения при авариях на ГТС;</w:t>
      </w:r>
    </w:p>
    <w:p w:rsidR="0037291E" w:rsidRDefault="0037291E" w:rsidP="0037291E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>73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зоны оповещения при угрозе лесных пожаров. </w:t>
      </w:r>
    </w:p>
    <w:p w:rsidR="0037291E" w:rsidRPr="00F40CDD" w:rsidRDefault="0037291E" w:rsidP="003455C5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26D99" w:rsidRPr="00C26D99" w:rsidRDefault="00C26D99" w:rsidP="00C26D99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 w:rsidRPr="00C26D99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Предупред</w:t>
      </w:r>
      <w:r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ительный сигнал «Внимание всем!»</w:t>
      </w:r>
    </w:p>
    <w:p w:rsidR="00C26D99" w:rsidRPr="00C26D99" w:rsidRDefault="00C26D99" w:rsidP="00C26D99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</w:p>
    <w:p w:rsidR="0037291E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Оповещение населения городского округа город Воронеж начинается с подачи предупредительного сигнала «Внимание всем!». Сигнал подаётся с использованием аппаратуры оповещения, путём трансляции звука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электросирены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С-40. При подаче сигнала аппаратура оповещения (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электросирены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) работают в непрерывном режиме 11 циклов, что по времени составляет 2 мин 45 с, таким образом, продолжительность подаче предупредительного   сигнала    «Внимание    всем!»    также    составляет  </w:t>
      </w:r>
      <w:r w:rsidRPr="00A8609B">
        <w:rPr>
          <w:rFonts w:ascii="Times New Roman" w:hAnsi="Times New Roman" w:cs="Times New Roman"/>
          <w:b/>
          <w:sz w:val="28"/>
          <w:szCs w:val="28"/>
          <w:lang w:val="ru-RU"/>
        </w:rPr>
        <w:t xml:space="preserve">2 мин 45 </w:t>
      </w:r>
      <w:proofErr w:type="gramStart"/>
      <w:r w:rsidRPr="00A8609B">
        <w:rPr>
          <w:rFonts w:ascii="Times New Roman" w:hAnsi="Times New Roman" w:cs="Times New Roman"/>
          <w:b/>
          <w:sz w:val="28"/>
          <w:szCs w:val="28"/>
          <w:lang w:val="ru-RU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37291E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Кроме того при срабатывании аппаратуры оповещения к подаче предупредительного сигнала «Внимание всем!» присоединяются: сигнальные устройства предприятий и объектов экономики города (так называемые заводские гудки), на железнодорожных станциях Воронежа: Воронеж -1, Воронеж - Курский, Воронеж - Южный, Отрожка локомотивы начнут подавать прерывистые сигналы.</w:t>
      </w: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Также для оповещения будут использованы автомобили с установленной на них звуковоспроизводящей аппаратурой, это автомобили скорой помощи, полиции и т.д. (только УВД по городу Воронежу может выделить для этих целей до 40 автомобилей).</w:t>
      </w:r>
    </w:p>
    <w:p w:rsidR="0037291E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 наш век научно - технического прогресса для оповещения будут использованы СМС сообщения на телефоны абонентов внесённых в списки оповещения. Могут использоваться для оповещения и плазменные панели, установленные в различных районах города</w:t>
      </w:r>
    </w:p>
    <w:p w:rsidR="0037291E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D386D">
        <w:rPr>
          <w:rFonts w:ascii="Times New Roman" w:hAnsi="Times New Roman" w:cs="Times New Roman"/>
          <w:sz w:val="28"/>
          <w:szCs w:val="28"/>
          <w:lang w:val="ru-RU"/>
        </w:rPr>
        <w:t xml:space="preserve">Услышав звук сирены дома или на рабочем месте, необходимо включить радиоточку, телевизионный приемник на местный канал. Если в это время Вы находитесь в городе или на открытой местности, необходимо зайти в ближайший магазин, парикмахерскую, столовую или любое другое  учреждение или дом и прослушать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D386D">
        <w:rPr>
          <w:rFonts w:ascii="Times New Roman" w:hAnsi="Times New Roman" w:cs="Times New Roman"/>
          <w:b/>
          <w:sz w:val="28"/>
          <w:szCs w:val="28"/>
          <w:lang w:val="ru-RU"/>
        </w:rPr>
        <w:t>речевое сообщение</w:t>
      </w:r>
      <w:r w:rsidRPr="00FD386D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37291E" w:rsidRPr="00A8609B" w:rsidRDefault="0037291E" w:rsidP="0037291E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8609B">
        <w:rPr>
          <w:rFonts w:ascii="Times New Roman" w:hAnsi="Times New Roman" w:cs="Times New Roman"/>
          <w:sz w:val="28"/>
          <w:szCs w:val="28"/>
          <w:lang w:val="ru-RU"/>
        </w:rPr>
        <w:t>Для оповещения населения городского округа (передачи речевой информации) через средства массовой информации заключены договоры на передачу информации о ЧС с каналами:</w:t>
      </w:r>
    </w:p>
    <w:p w:rsidR="0037291E" w:rsidRPr="00FD386D" w:rsidRDefault="0037291E" w:rsidP="003729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5969358" cy="3772101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8" cy="3771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7291E" w:rsidRDefault="0037291E" w:rsidP="0037291E">
      <w:pPr>
        <w:pStyle w:val="6"/>
        <w:widowControl w:val="0"/>
        <w:tabs>
          <w:tab w:val="left" w:pos="3874"/>
        </w:tabs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tab/>
      </w:r>
    </w:p>
    <w:p w:rsidR="0037291E" w:rsidRPr="00172209" w:rsidRDefault="0037291E" w:rsidP="0037291E">
      <w:pPr>
        <w:spacing w:after="0" w:line="240" w:lineRule="auto"/>
        <w:rPr>
          <w:lang w:val="ru-RU" w:eastAsia="ru-RU"/>
        </w:rPr>
      </w:pPr>
    </w:p>
    <w:p w:rsidR="0037291E" w:rsidRDefault="0037291E" w:rsidP="0037291E">
      <w:pPr>
        <w:pStyle w:val="6"/>
        <w:widowControl w:val="0"/>
        <w:jc w:val="both"/>
        <w:rPr>
          <w:snapToGrid w:val="0"/>
          <w:sz w:val="28"/>
          <w:szCs w:val="28"/>
        </w:rPr>
      </w:pPr>
      <w:r w:rsidRPr="00172209">
        <w:rPr>
          <w:snapToGrid w:val="0"/>
          <w:sz w:val="28"/>
          <w:szCs w:val="28"/>
          <w:lang w:val="en-US"/>
        </w:rPr>
        <w:object w:dxaOrig="7205" w:dyaOrig="5401">
          <v:shape id="_x0000_i1028" type="#_x0000_t75" style="width:464.95pt;height:281.9pt" o:ole="">
            <v:imagedata r:id="rId16" o:title=""/>
          </v:shape>
          <o:OLEObject Type="Embed" ProgID="PowerPoint.Slide.12" ShapeID="_x0000_i1028" DrawAspect="Content" ObjectID="_1674366758" r:id="rId17"/>
        </w:object>
      </w:r>
    </w:p>
    <w:p w:rsidR="0037291E" w:rsidRDefault="0037291E" w:rsidP="0037291E">
      <w:pPr>
        <w:pStyle w:val="6"/>
        <w:widowControl w:val="0"/>
        <w:ind w:firstLine="709"/>
        <w:jc w:val="both"/>
        <w:rPr>
          <w:snapToGrid w:val="0"/>
          <w:sz w:val="28"/>
          <w:szCs w:val="28"/>
        </w:rPr>
      </w:pPr>
    </w:p>
    <w:p w:rsidR="0037291E" w:rsidRPr="00FD386D" w:rsidRDefault="0037291E" w:rsidP="0037291E">
      <w:pPr>
        <w:pStyle w:val="6"/>
        <w:widowControl w:val="0"/>
        <w:ind w:firstLine="709"/>
        <w:jc w:val="both"/>
        <w:rPr>
          <w:snapToGrid w:val="0"/>
          <w:sz w:val="28"/>
          <w:szCs w:val="28"/>
        </w:rPr>
      </w:pPr>
      <w:r w:rsidRPr="00FD386D">
        <w:rPr>
          <w:snapToGrid w:val="0"/>
          <w:sz w:val="28"/>
          <w:szCs w:val="28"/>
        </w:rPr>
        <w:t>Речевая информация</w:t>
      </w:r>
    </w:p>
    <w:p w:rsidR="0037291E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D386D">
        <w:rPr>
          <w:rFonts w:ascii="Times New Roman" w:hAnsi="Times New Roman" w:cs="Times New Roman"/>
          <w:sz w:val="28"/>
          <w:szCs w:val="28"/>
          <w:lang w:val="ru-RU"/>
        </w:rPr>
        <w:t>На каждый случай чрезвычайных ситуаций местные органы власти совместно с органами управления ГОЧС заготавливают варианты текстовых сообщений, приближенные к своим специфическим условиям. Они заранее прогнозируют (моделируют) как вероятные стихийные бедствия, так и возможные аварии и катастрофы. Только после этого может быть оставлен текст, более или менее отвечающий реальным условиям.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37291E" w:rsidRPr="00FD386D" w:rsidRDefault="0037291E" w:rsidP="0037291E">
      <w:pPr>
        <w:spacing w:after="0" w:line="240" w:lineRule="auto"/>
        <w:ind w:firstLine="709"/>
        <w:jc w:val="both"/>
        <w:rPr>
          <w:rStyle w:val="FontStyle22"/>
          <w:rFonts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Для оперативности реагирования населения на полученную информацию,  длительность  речевой  информации  не   должна   превышать </w:t>
      </w:r>
      <w:r w:rsidRPr="00FD386D">
        <w:rPr>
          <w:rFonts w:ascii="Times New Roman" w:hAnsi="Times New Roman" w:cs="Times New Roman"/>
          <w:b/>
          <w:sz w:val="28"/>
          <w:szCs w:val="28"/>
          <w:lang w:val="ru-RU"/>
        </w:rPr>
        <w:t>5 мин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.</w:t>
      </w:r>
    </w:p>
    <w:p w:rsidR="0037291E" w:rsidRPr="00FD386D" w:rsidRDefault="0037291E" w:rsidP="0037291E">
      <w:pPr>
        <w:pStyle w:val="Style18"/>
        <w:widowControl/>
        <w:tabs>
          <w:tab w:val="left" w:pos="226"/>
        </w:tabs>
        <w:spacing w:line="240" w:lineRule="auto"/>
        <w:ind w:firstLine="709"/>
        <w:rPr>
          <w:rStyle w:val="FontStyle22"/>
          <w:rFonts w:cs="Times New Roman"/>
          <w:b/>
          <w:sz w:val="28"/>
          <w:szCs w:val="28"/>
        </w:rPr>
      </w:pPr>
    </w:p>
    <w:p w:rsidR="0037291E" w:rsidRDefault="0037291E" w:rsidP="0037291E">
      <w:pPr>
        <w:pStyle w:val="Style18"/>
        <w:widowControl/>
        <w:tabs>
          <w:tab w:val="left" w:pos="226"/>
        </w:tabs>
        <w:spacing w:line="240" w:lineRule="auto"/>
        <w:jc w:val="center"/>
        <w:rPr>
          <w:rStyle w:val="FontStyle22"/>
          <w:rFonts w:cs="Times New Roman"/>
          <w:b/>
          <w:sz w:val="28"/>
          <w:szCs w:val="28"/>
        </w:rPr>
      </w:pPr>
      <w:r w:rsidRPr="00FD386D">
        <w:rPr>
          <w:rStyle w:val="FontStyle22"/>
          <w:rFonts w:cs="Times New Roman"/>
          <w:b/>
          <w:sz w:val="28"/>
          <w:szCs w:val="28"/>
        </w:rPr>
        <w:t xml:space="preserve">Примерные тексты сообщений, передаваемые оперативным дежурным по оповещению населения </w:t>
      </w:r>
      <w:r>
        <w:rPr>
          <w:rStyle w:val="FontStyle22"/>
          <w:rFonts w:cs="Times New Roman"/>
          <w:b/>
          <w:sz w:val="28"/>
          <w:szCs w:val="28"/>
        </w:rPr>
        <w:t>городского округа город</w:t>
      </w:r>
      <w:r w:rsidRPr="00FD386D">
        <w:rPr>
          <w:rStyle w:val="FontStyle22"/>
          <w:rFonts w:cs="Times New Roman"/>
          <w:b/>
          <w:sz w:val="28"/>
          <w:szCs w:val="28"/>
        </w:rPr>
        <w:t xml:space="preserve"> Вор</w:t>
      </w:r>
      <w:r>
        <w:rPr>
          <w:rStyle w:val="FontStyle22"/>
          <w:rFonts w:cs="Times New Roman"/>
          <w:b/>
          <w:sz w:val="28"/>
          <w:szCs w:val="28"/>
        </w:rPr>
        <w:t xml:space="preserve">онежа </w:t>
      </w:r>
    </w:p>
    <w:p w:rsidR="0037291E" w:rsidRPr="00FD386D" w:rsidRDefault="0037291E" w:rsidP="0037291E">
      <w:pPr>
        <w:pStyle w:val="Style18"/>
        <w:widowControl/>
        <w:tabs>
          <w:tab w:val="left" w:pos="226"/>
        </w:tabs>
        <w:spacing w:line="240" w:lineRule="auto"/>
        <w:jc w:val="center"/>
        <w:rPr>
          <w:rStyle w:val="FontStyle22"/>
          <w:rFonts w:cs="Times New Roman"/>
          <w:b/>
          <w:sz w:val="28"/>
          <w:szCs w:val="28"/>
        </w:rPr>
      </w:pPr>
      <w:r>
        <w:rPr>
          <w:rStyle w:val="FontStyle22"/>
          <w:rFonts w:cs="Times New Roman"/>
          <w:b/>
          <w:sz w:val="28"/>
          <w:szCs w:val="28"/>
        </w:rPr>
        <w:t>при ЧС</w:t>
      </w:r>
      <w:r w:rsidRPr="00FD386D">
        <w:rPr>
          <w:rStyle w:val="FontStyle22"/>
          <w:rFonts w:cs="Times New Roman"/>
          <w:b/>
          <w:sz w:val="28"/>
          <w:szCs w:val="28"/>
        </w:rPr>
        <w:t xml:space="preserve"> природного и техногенного характера:</w:t>
      </w:r>
    </w:p>
    <w:p w:rsidR="0037291E" w:rsidRPr="00FD386D" w:rsidRDefault="0037291E" w:rsidP="0037291E">
      <w:pPr>
        <w:pStyle w:val="Style17"/>
        <w:widowControl/>
        <w:numPr>
          <w:ilvl w:val="0"/>
          <w:numId w:val="9"/>
        </w:numPr>
        <w:tabs>
          <w:tab w:val="clear" w:pos="1429"/>
          <w:tab w:val="left" w:pos="0"/>
        </w:tabs>
        <w:spacing w:line="240" w:lineRule="auto"/>
        <w:ind w:left="0"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Граждане! Произошла авария на (какой) атомной электростанции.</w:t>
      </w:r>
    </w:p>
    <w:p w:rsidR="0037291E" w:rsidRPr="00FD386D" w:rsidRDefault="0037291E" w:rsidP="0037291E">
      <w:pPr>
        <w:pStyle w:val="Style15"/>
        <w:widowControl/>
        <w:spacing w:line="240" w:lineRule="auto"/>
        <w:ind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Населению, проживающему в районах ожидаемого выпадения радиоактивных осадков, необходимо:</w:t>
      </w:r>
    </w:p>
    <w:p w:rsidR="0037291E" w:rsidRPr="00FD386D" w:rsidRDefault="0037291E" w:rsidP="0037291E">
      <w:pPr>
        <w:pStyle w:val="Style1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привести в готовность средства индивидуальной защиты и держать их постоянно при себе;</w:t>
      </w:r>
    </w:p>
    <w:p w:rsidR="0037291E" w:rsidRPr="00FD386D" w:rsidRDefault="0037291E" w:rsidP="0037291E">
      <w:pPr>
        <w:pStyle w:val="Style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для защиты поверхности тела от загрязнения радиоактивными веществами использовать спортивную одежду, комбинезоны, сапоги; иметь постоянно при себе клееночные (полимерные) накидки, куртки или плащи;</w:t>
      </w:r>
    </w:p>
    <w:p w:rsidR="0037291E" w:rsidRPr="00FD386D" w:rsidRDefault="0037291E" w:rsidP="0037291E">
      <w:pPr>
        <w:pStyle w:val="Style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постоянно находиться в помещениях, проверить герметизацию жилых помещений, состояние окон, дверей и при необходимости провести дополнительную герметизацию;</w:t>
      </w:r>
    </w:p>
    <w:p w:rsidR="0037291E" w:rsidRPr="00FD386D" w:rsidRDefault="0037291E" w:rsidP="0037291E">
      <w:pPr>
        <w:pStyle w:val="Style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lastRenderedPageBreak/>
        <w:t>оповестить соседей о получении информации;</w:t>
      </w:r>
    </w:p>
    <w:p w:rsidR="0037291E" w:rsidRPr="00FD386D" w:rsidRDefault="0037291E" w:rsidP="0037291E">
      <w:pPr>
        <w:pStyle w:val="Style1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получить в аптеках йодистый препарат и принимать его по указанию медперсонала.</w:t>
      </w:r>
    </w:p>
    <w:p w:rsidR="0037291E" w:rsidRPr="00FD386D" w:rsidRDefault="0037291E" w:rsidP="0037291E">
      <w:pPr>
        <w:pStyle w:val="Style14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В дальнейшем действовать в соответствии с указаниями органа управления ГОЧС.</w:t>
      </w:r>
    </w:p>
    <w:p w:rsidR="0037291E" w:rsidRPr="00FD386D" w:rsidRDefault="0037291E" w:rsidP="0037291E">
      <w:pPr>
        <w:pStyle w:val="Style16"/>
        <w:widowControl/>
        <w:numPr>
          <w:ilvl w:val="1"/>
          <w:numId w:val="10"/>
        </w:numPr>
        <w:tabs>
          <w:tab w:val="clear" w:pos="1080"/>
          <w:tab w:val="left" w:pos="0"/>
        </w:tabs>
        <w:spacing w:line="240" w:lineRule="auto"/>
        <w:ind w:left="0"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 xml:space="preserve">Граждане! Сегодня </w:t>
      </w:r>
      <w:proofErr w:type="gramStart"/>
      <w:r w:rsidRPr="00FD386D">
        <w:rPr>
          <w:rStyle w:val="FontStyle22"/>
          <w:rFonts w:cs="Times New Roman"/>
          <w:sz w:val="28"/>
          <w:szCs w:val="28"/>
        </w:rPr>
        <w:t>в</w:t>
      </w:r>
      <w:proofErr w:type="gramEnd"/>
      <w:r w:rsidRPr="00FD386D">
        <w:rPr>
          <w:rStyle w:val="FontStyle22"/>
          <w:rFonts w:cs="Times New Roman"/>
          <w:sz w:val="28"/>
          <w:szCs w:val="28"/>
        </w:rPr>
        <w:t xml:space="preserve"> (время) на (где) произошла авария с выбросом (</w:t>
      </w:r>
      <w:proofErr w:type="spellStart"/>
      <w:r w:rsidRPr="00FD386D">
        <w:rPr>
          <w:rStyle w:val="FontStyle22"/>
          <w:rFonts w:cs="Times New Roman"/>
          <w:sz w:val="28"/>
          <w:szCs w:val="28"/>
        </w:rPr>
        <w:t>выливом</w:t>
      </w:r>
      <w:proofErr w:type="spellEnd"/>
      <w:r w:rsidRPr="00FD386D">
        <w:rPr>
          <w:rStyle w:val="FontStyle22"/>
          <w:rFonts w:cs="Times New Roman"/>
          <w:sz w:val="28"/>
          <w:szCs w:val="28"/>
        </w:rPr>
        <w:t xml:space="preserve">) паров </w:t>
      </w:r>
      <w:r w:rsidRPr="00FD386D">
        <w:rPr>
          <w:rStyle w:val="FontStyle21"/>
          <w:rFonts w:cs="Times New Roman"/>
          <w:bCs/>
          <w:sz w:val="28"/>
          <w:szCs w:val="28"/>
        </w:rPr>
        <w:t>(чего: аммиака, хлора</w:t>
      </w:r>
      <w:r>
        <w:rPr>
          <w:rStyle w:val="FontStyle21"/>
          <w:rFonts w:cs="Times New Roman"/>
          <w:bCs/>
          <w:sz w:val="28"/>
          <w:szCs w:val="28"/>
        </w:rPr>
        <w:t xml:space="preserve"> и т.д.</w:t>
      </w:r>
      <w:r w:rsidRPr="00FD386D">
        <w:rPr>
          <w:rStyle w:val="FontStyle22"/>
          <w:rFonts w:cs="Times New Roman"/>
          <w:b/>
          <w:sz w:val="28"/>
          <w:szCs w:val="28"/>
        </w:rPr>
        <w:t xml:space="preserve">) </w:t>
      </w:r>
      <w:r w:rsidRPr="00FD386D">
        <w:rPr>
          <w:rStyle w:val="FontStyle22"/>
          <w:rFonts w:cs="Times New Roman"/>
          <w:sz w:val="28"/>
          <w:szCs w:val="28"/>
        </w:rPr>
        <w:t>в атмосферу!</w:t>
      </w:r>
    </w:p>
    <w:p w:rsidR="0037291E" w:rsidRPr="00FD386D" w:rsidRDefault="0037291E" w:rsidP="0037291E">
      <w:pPr>
        <w:pStyle w:val="Style16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 xml:space="preserve">Облако зараженного воздуха распространяется в направлении (указать куда). В зону химического заражения попадает (указать предприятие). В связи с этим населению, проживающему на улицах (в секторе), необходимо находиться в помещениях, произвести дополнительную герметизацию своих квартир (домов). </w:t>
      </w:r>
      <w:proofErr w:type="gramStart"/>
      <w:r w:rsidRPr="00FD386D">
        <w:rPr>
          <w:rStyle w:val="FontStyle22"/>
          <w:rFonts w:cs="Times New Roman"/>
          <w:sz w:val="28"/>
          <w:szCs w:val="28"/>
        </w:rPr>
        <w:t>Населению, проживающему на улицах (указать, какие микрорайоны, улицы), покинуть жилые дома, здания, учреждения, предприятия и организации и выйти в район (указать, в каком направлении).</w:t>
      </w:r>
      <w:proofErr w:type="gramEnd"/>
    </w:p>
    <w:p w:rsidR="0037291E" w:rsidRPr="00FD386D" w:rsidRDefault="0037291E" w:rsidP="0037291E">
      <w:pPr>
        <w:pStyle w:val="Style17"/>
        <w:widowControl/>
        <w:spacing w:line="240" w:lineRule="auto"/>
        <w:ind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О полученной информации сообщить соседям.</w:t>
      </w:r>
    </w:p>
    <w:p w:rsidR="0037291E" w:rsidRPr="00FD386D" w:rsidRDefault="0037291E" w:rsidP="0037291E">
      <w:pPr>
        <w:pStyle w:val="Style16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При движении дышать через ткань, смоченную водой, или меховые и ватные части одежды.</w:t>
      </w:r>
    </w:p>
    <w:p w:rsidR="0037291E" w:rsidRPr="00FD386D" w:rsidRDefault="0037291E" w:rsidP="0037291E">
      <w:pPr>
        <w:pStyle w:val="Style14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В дальнейшем действовать в соответствии с указаниями органа управления ГОЧС.</w:t>
      </w:r>
    </w:p>
    <w:p w:rsidR="0037291E" w:rsidRPr="00FD386D" w:rsidRDefault="0037291E" w:rsidP="0037291E">
      <w:pPr>
        <w:pStyle w:val="Style16"/>
        <w:widowControl/>
        <w:numPr>
          <w:ilvl w:val="1"/>
          <w:numId w:val="10"/>
        </w:numPr>
        <w:tabs>
          <w:tab w:val="clear" w:pos="1080"/>
          <w:tab w:val="left" w:pos="0"/>
        </w:tabs>
        <w:spacing w:line="240" w:lineRule="auto"/>
        <w:ind w:left="0"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Граждане! В связи с повышением уровня воды в (название реки) ожидается подтопление домов в районе (улиц, микрорайонов).</w:t>
      </w:r>
    </w:p>
    <w:p w:rsidR="0037291E" w:rsidRPr="00FD386D" w:rsidRDefault="0037291E" w:rsidP="0037291E">
      <w:pPr>
        <w:pStyle w:val="Style9"/>
        <w:widowControl/>
        <w:spacing w:line="240" w:lineRule="auto"/>
        <w:ind w:firstLine="709"/>
        <w:jc w:val="both"/>
        <w:rPr>
          <w:rStyle w:val="FontStyle22"/>
          <w:rFonts w:cs="Times New Roman"/>
          <w:sz w:val="28"/>
          <w:szCs w:val="28"/>
        </w:rPr>
      </w:pPr>
      <w:proofErr w:type="gramStart"/>
      <w:r w:rsidRPr="00FD386D">
        <w:rPr>
          <w:rStyle w:val="FontStyle22"/>
          <w:rFonts w:cs="Times New Roman"/>
          <w:sz w:val="28"/>
          <w:szCs w:val="28"/>
        </w:rPr>
        <w:t>Населению, проживающему (на</w:t>
      </w:r>
      <w:r>
        <w:rPr>
          <w:rStyle w:val="FontStyle22"/>
          <w:rFonts w:cs="Times New Roman"/>
          <w:sz w:val="28"/>
          <w:szCs w:val="28"/>
        </w:rPr>
        <w:t>звание улиц</w:t>
      </w:r>
      <w:r w:rsidRPr="00FD386D">
        <w:rPr>
          <w:rStyle w:val="FontStyle22"/>
          <w:rFonts w:cs="Times New Roman"/>
          <w:sz w:val="28"/>
          <w:szCs w:val="28"/>
        </w:rPr>
        <w:t>), собрать необходимые вещи, документы, ценности, продукты питания, воду, отключить газ, электроэнергию и выйти в район (указать направление, пункт сбора).</w:t>
      </w:r>
      <w:proofErr w:type="gramEnd"/>
      <w:r w:rsidRPr="00FD386D">
        <w:rPr>
          <w:rStyle w:val="FontStyle22"/>
          <w:rFonts w:cs="Times New Roman"/>
          <w:sz w:val="28"/>
          <w:szCs w:val="28"/>
        </w:rPr>
        <w:t xml:space="preserve"> Регистрация осуществляется на сборном эвакопункте, расположенном (школа, улица, № дома), для отправки в безопасные районы.</w:t>
      </w:r>
    </w:p>
    <w:p w:rsidR="0037291E" w:rsidRPr="00FD386D" w:rsidRDefault="0037291E" w:rsidP="0037291E">
      <w:pPr>
        <w:pStyle w:val="Style16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О полученной информации сообщить соседям, оказать помощь престарелым и больным.</w:t>
      </w:r>
    </w:p>
    <w:p w:rsidR="0037291E" w:rsidRPr="00FD386D" w:rsidRDefault="0037291E" w:rsidP="0037291E">
      <w:pPr>
        <w:pStyle w:val="Style16"/>
        <w:widowControl/>
        <w:spacing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В любой обстановке не теряйте самообладания, не поддавайтесь панике. Будьте внимательны к сообщениям.</w:t>
      </w:r>
    </w:p>
    <w:p w:rsidR="0037291E" w:rsidRPr="00FD386D" w:rsidRDefault="0037291E" w:rsidP="0037291E">
      <w:pPr>
        <w:widowControl w:val="0"/>
        <w:numPr>
          <w:ilvl w:val="1"/>
          <w:numId w:val="10"/>
        </w:numPr>
        <w:tabs>
          <w:tab w:val="left" w:pos="1080"/>
          <w:tab w:val="left" w:pos="6804"/>
          <w:tab w:val="left" w:pos="6946"/>
          <w:tab w:val="left" w:pos="1048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D386D">
        <w:rPr>
          <w:rFonts w:ascii="Times New Roman" w:hAnsi="Times New Roman" w:cs="Times New Roman"/>
          <w:sz w:val="28"/>
          <w:szCs w:val="28"/>
          <w:lang w:val="ru-RU"/>
        </w:rPr>
        <w:t xml:space="preserve">Граждане! В связи с ливневыми дождями и резким повышением </w:t>
      </w:r>
    </w:p>
    <w:p w:rsidR="0037291E" w:rsidRDefault="0037291E" w:rsidP="0037291E">
      <w:pPr>
        <w:tabs>
          <w:tab w:val="left" w:pos="6804"/>
          <w:tab w:val="left" w:pos="6946"/>
          <w:tab w:val="left" w:pos="1048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D386D">
        <w:rPr>
          <w:rFonts w:ascii="Times New Roman" w:hAnsi="Times New Roman" w:cs="Times New Roman"/>
          <w:sz w:val="28"/>
          <w:szCs w:val="28"/>
          <w:lang w:val="ru-RU"/>
        </w:rPr>
        <w:t xml:space="preserve">уровня воды в реке – «Дон» ожидается затопление домов по улицам (перечисляются). Населению, проживающему там, перенести необходимые вещи, одежду, обувь, продукты питания на чердаки, верхние этажи. В случае угрозы затопления первых этажей будет передано дополнительное сообщение. Быть в готовности покинуть дома и выходить в направлении (указывается). Перед уходом отключить электричество, газ, воду, погасить огонь в печах. Не забудьте захватить с собой документы и деньги. Оповестите об этом соседей. Окажи те помощь детям, престарелым и больным. Соблюдайте спокойствие, порядок и хладнокровие. Если вода застанет вас в поле, лесу, надо выходить на возвышенные места, если нет такой возможности, заберитесь на дерево, используйте все предметы, способные удержать человека на воде - бревна, доски, обломки заборов, </w:t>
      </w:r>
      <w:r w:rsidRPr="00FD386D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деревянные двери, бочки, автомобильные шины. </w:t>
      </w:r>
      <w:r w:rsidRPr="00DC7571">
        <w:rPr>
          <w:rFonts w:ascii="Times New Roman" w:hAnsi="Times New Roman" w:cs="Times New Roman"/>
          <w:sz w:val="28"/>
          <w:szCs w:val="28"/>
          <w:lang w:val="ru-RU"/>
        </w:rPr>
        <w:t>Следите</w:t>
      </w:r>
      <w:r>
        <w:rPr>
          <w:rFonts w:ascii="Times New Roman" w:hAnsi="Times New Roman" w:cs="Times New Roman"/>
          <w:sz w:val="28"/>
          <w:szCs w:val="28"/>
          <w:lang w:val="ru-RU"/>
        </w:rPr>
        <w:t>,</w:t>
      </w:r>
      <w:r w:rsidRPr="00DC7571">
        <w:rPr>
          <w:rFonts w:ascii="Times New Roman" w:hAnsi="Times New Roman" w:cs="Times New Roman"/>
          <w:sz w:val="28"/>
          <w:szCs w:val="28"/>
          <w:lang w:val="ru-RU"/>
        </w:rPr>
        <w:t xml:space="preserve"> за нашими сообщениями.</w:t>
      </w:r>
    </w:p>
    <w:p w:rsidR="0037291E" w:rsidRDefault="0037291E" w:rsidP="0037291E">
      <w:pPr>
        <w:pStyle w:val="Style2"/>
        <w:widowControl/>
        <w:tabs>
          <w:tab w:val="left" w:pos="420"/>
        </w:tabs>
        <w:snapToGrid w:val="0"/>
        <w:jc w:val="both"/>
        <w:rPr>
          <w:sz w:val="28"/>
          <w:szCs w:val="28"/>
        </w:rPr>
      </w:pPr>
    </w:p>
    <w:p w:rsidR="00C26D99" w:rsidRDefault="00C26D99" w:rsidP="0037291E">
      <w:pPr>
        <w:pStyle w:val="Style2"/>
        <w:widowControl/>
        <w:tabs>
          <w:tab w:val="left" w:pos="420"/>
        </w:tabs>
        <w:snapToGrid w:val="0"/>
        <w:jc w:val="both"/>
        <w:rPr>
          <w:sz w:val="28"/>
          <w:szCs w:val="28"/>
        </w:rPr>
      </w:pPr>
    </w:p>
    <w:p w:rsidR="00C26D99" w:rsidRPr="00C26D99" w:rsidRDefault="00C26D99" w:rsidP="00C26D99">
      <w:pPr>
        <w:spacing w:after="0" w:line="240" w:lineRule="auto"/>
        <w:ind w:left="318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 w:rsidRPr="00C26D99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Организация оповещения населения городского округа город Воронеж и работников организации</w:t>
      </w:r>
      <w:r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.</w:t>
      </w:r>
    </w:p>
    <w:p w:rsidR="0037291E" w:rsidRDefault="0037291E" w:rsidP="00C26D9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C26D99" w:rsidRPr="00B0375F" w:rsidRDefault="00C26D99" w:rsidP="00C26D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Говоря о важности и значимости оповещения, в</w:t>
      </w:r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спомним печальное событие 6 - 7 июля 2012 г. в г. Крымске, Краснодарского края. Проливные дожди вызвали сильное наводнение. По городу прошла 7-метровая </w:t>
      </w:r>
      <w:proofErr w:type="gramStart"/>
      <w:r w:rsidRPr="00B0375F">
        <w:rPr>
          <w:rFonts w:ascii="Times New Roman" w:hAnsi="Times New Roman" w:cs="Times New Roman"/>
          <w:sz w:val="28"/>
          <w:szCs w:val="28"/>
          <w:lang w:val="ru-RU"/>
        </w:rPr>
        <w:t>волна</w:t>
      </w:r>
      <w:proofErr w:type="gramEnd"/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 и затопило половину города. От наводнения пострадали более 24 </w:t>
      </w:r>
      <w:proofErr w:type="gramStart"/>
      <w:r w:rsidRPr="00B0375F">
        <w:rPr>
          <w:rFonts w:ascii="Times New Roman" w:hAnsi="Times New Roman" w:cs="Times New Roman"/>
          <w:sz w:val="28"/>
          <w:szCs w:val="28"/>
          <w:lang w:val="ru-RU"/>
        </w:rPr>
        <w:t>тысяч человек,</w:t>
      </w:r>
      <w:r w:rsidRPr="00B0375F">
        <w:rPr>
          <w:rFonts w:ascii="Times New Roman" w:hAnsi="Times New Roman" w:cs="Times New Roman"/>
          <w:lang w:val="ru-RU"/>
        </w:rPr>
        <w:t xml:space="preserve"> </w:t>
      </w:r>
      <w:r w:rsidRPr="00B0375F">
        <w:rPr>
          <w:rFonts w:ascii="Times New Roman" w:hAnsi="Times New Roman" w:cs="Times New Roman"/>
          <w:sz w:val="28"/>
          <w:szCs w:val="28"/>
          <w:lang w:val="ru-RU"/>
        </w:rPr>
        <w:t>унесло</w:t>
      </w:r>
      <w:proofErr w:type="gramEnd"/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 более 160 человеческих жизней, более 4 тысяч домов, 12 социальных объектов</w:t>
      </w:r>
      <w:r w:rsidRPr="00B0375F">
        <w:rPr>
          <w:rFonts w:ascii="Times New Roman" w:hAnsi="Times New Roman" w:cs="Times New Roman"/>
          <w:sz w:val="28"/>
          <w:szCs w:val="28"/>
        </w:rPr>
        <w:t> </w:t>
      </w:r>
      <w:r w:rsidRPr="00B0375F">
        <w:rPr>
          <w:rFonts w:ascii="Times New Roman" w:hAnsi="Times New Roman" w:cs="Times New Roman"/>
          <w:sz w:val="28"/>
          <w:szCs w:val="28"/>
          <w:lang w:val="ru-RU"/>
        </w:rPr>
        <w:t>— школы, детские сады, два медицинских склада.</w:t>
      </w:r>
    </w:p>
    <w:p w:rsidR="00C26D99" w:rsidRDefault="00C26D99" w:rsidP="00C26D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По словам главы </w:t>
      </w:r>
      <w:proofErr w:type="gramStart"/>
      <w:r w:rsidRPr="00B0375F">
        <w:rPr>
          <w:rFonts w:ascii="Times New Roman" w:hAnsi="Times New Roman" w:cs="Times New Roman"/>
          <w:sz w:val="28"/>
          <w:szCs w:val="28"/>
          <w:lang w:val="ru-RU"/>
        </w:rPr>
        <w:t>МЧС</w:t>
      </w:r>
      <w:proofErr w:type="gramEnd"/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  система оповещения в городе Крымск не сработала должным образом: не была проведена комплексная работа, в организации были допущены нарушения, в результате не всё население города было оповещено в установленные сроки. Глава Следственного комитета А.</w:t>
      </w:r>
      <w:r w:rsidRPr="00B0375F">
        <w:rPr>
          <w:rFonts w:ascii="Times New Roman" w:hAnsi="Times New Roman" w:cs="Times New Roman"/>
          <w:sz w:val="28"/>
          <w:szCs w:val="28"/>
        </w:rPr>
        <w:t> </w:t>
      </w:r>
      <w:r w:rsidRPr="00B0375F">
        <w:rPr>
          <w:rFonts w:ascii="Times New Roman" w:hAnsi="Times New Roman" w:cs="Times New Roman"/>
          <w:sz w:val="28"/>
          <w:szCs w:val="28"/>
          <w:lang w:val="ru-RU"/>
        </w:rPr>
        <w:t>И.</w:t>
      </w:r>
      <w:r w:rsidRPr="00B0375F"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Pr="00B0375F">
        <w:rPr>
          <w:rFonts w:ascii="Times New Roman" w:hAnsi="Times New Roman" w:cs="Times New Roman"/>
          <w:sz w:val="28"/>
          <w:szCs w:val="28"/>
          <w:lang w:val="ru-RU"/>
        </w:rPr>
        <w:t>Бастрыкин</w:t>
      </w:r>
      <w:proofErr w:type="spellEnd"/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 уточнил в своем докладе: по свидетельским показаниям почти 2000 человек, оповещение о ЧС получили «лишь 52 человека из 60 тысяч жителей Крымска</w:t>
      </w:r>
      <w:r w:rsidRPr="00B0375F">
        <w:rPr>
          <w:rFonts w:ascii="Times New Roman" w:hAnsi="Times New Roman" w:cs="Times New Roman"/>
          <w:sz w:val="28"/>
          <w:szCs w:val="28"/>
        </w:rPr>
        <w:t> </w:t>
      </w:r>
      <w:r w:rsidRPr="00B0375F">
        <w:rPr>
          <w:rFonts w:ascii="Times New Roman" w:hAnsi="Times New Roman" w:cs="Times New Roman"/>
          <w:sz w:val="28"/>
          <w:szCs w:val="28"/>
          <w:lang w:val="ru-RU"/>
        </w:rPr>
        <w:t>— в той части города, где работала автоматизированная система оповещения. Из 3-х громкоговорителей сработала только 1 система оповещения в 04:00ч. Работала пять минут, а потом захлебнулась…».</w:t>
      </w:r>
    </w:p>
    <w:p w:rsidR="00C26D99" w:rsidRDefault="00C26D99" w:rsidP="00C26D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Приведённый печальный пример подтверждает результаты</w:t>
      </w:r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исследований, которые провела американская организация </w:t>
      </w:r>
      <w:r>
        <w:rPr>
          <w:rFonts w:ascii="Times New Roman" w:hAnsi="Times New Roman" w:cs="Times New Roman"/>
          <w:sz w:val="28"/>
          <w:szCs w:val="28"/>
        </w:rPr>
        <w:t>FEMA</w:t>
      </w:r>
      <w:r w:rsidRPr="00775394">
        <w:rPr>
          <w:rFonts w:ascii="Times New Roman" w:hAnsi="Times New Roman" w:cs="Times New Roman"/>
          <w:sz w:val="28"/>
          <w:szCs w:val="28"/>
          <w:lang w:val="ru-RU"/>
        </w:rPr>
        <w:t xml:space="preserve"> -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аналог МЧС России.</w:t>
      </w:r>
    </w:p>
    <w:p w:rsidR="00C26D99" w:rsidRDefault="00C26D99" w:rsidP="00C26D9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Вашему вниманию представлена диаграмма зависимости пострадавших от оповещения населения при возникновении ЧС.</w:t>
      </w:r>
    </w:p>
    <w:p w:rsidR="00C26D99" w:rsidRDefault="00C22DE5" w:rsidP="00C26D9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pict>
          <v:rect id="_x0000_s1049" style="position:absolute;left:0;text-align:left;margin-left:288.3pt;margin-top:38.1pt;width:39.4pt;height:23.6pt;z-index:251661312" filled="f" stroked="f">
            <v:textbox>
              <w:txbxContent>
                <w:p w:rsidR="00C26D99" w:rsidRPr="00F844CF" w:rsidRDefault="00C26D99" w:rsidP="00C26D99">
                  <w:pPr>
                    <w:rPr>
                      <w:b/>
                      <w:lang w:val="ru-RU"/>
                    </w:rPr>
                  </w:pPr>
                  <w:r w:rsidRPr="00F844CF">
                    <w:rPr>
                      <w:b/>
                      <w:lang w:val="ru-RU"/>
                    </w:rPr>
                    <w:t>20-25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pict>
          <v:rect id="_x0000_s1048" style="position:absolute;left:0;text-align:left;margin-left:170.35pt;margin-top:46.55pt;width:45pt;height:19.65pt;z-index:251660288" filled="f" stroked="f">
            <v:textbox style="mso-next-textbox:#_x0000_s1048">
              <w:txbxContent>
                <w:p w:rsidR="00C26D99" w:rsidRPr="00F844CF" w:rsidRDefault="00C26D99" w:rsidP="00C26D99">
                  <w:pPr>
                    <w:rPr>
                      <w:b/>
                      <w:lang w:val="ru-RU"/>
                    </w:rPr>
                  </w:pPr>
                  <w:r w:rsidRPr="00F844CF">
                    <w:rPr>
                      <w:b/>
                      <w:lang w:val="ru-RU"/>
                    </w:rPr>
                    <w:t>75 -80</w:t>
                  </w:r>
                </w:p>
              </w:txbxContent>
            </v:textbox>
          </v:rect>
        </w:pict>
      </w:r>
      <w:r w:rsidR="00C26D99" w:rsidRPr="00F844CF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2802731" cy="2070592"/>
            <wp:effectExtent l="19050" t="0" r="0" b="0"/>
            <wp:docPr id="9" name="Рисунок 1" descr="Круговая диаграмма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2" descr="Круговая диаграмма1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6208" cy="2073160"/>
                    </a:xfrm>
                    <a:prstGeom prst="rect">
                      <a:avLst/>
                    </a:prstGeom>
                    <a:blipFill>
                      <a:blip r:embed="rId19" cstate="print"/>
                      <a:tile tx="0" ty="0" sx="100000" sy="100000" flip="none" algn="tl"/>
                    </a:blipFill>
                  </pic:spPr>
                </pic:pic>
              </a:graphicData>
            </a:graphic>
          </wp:inline>
        </w:drawing>
      </w:r>
    </w:p>
    <w:p w:rsidR="00C26D99" w:rsidRDefault="00C26D99" w:rsidP="00C26D9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F844CF">
        <w:rPr>
          <w:rFonts w:ascii="Times New Roman" w:hAnsi="Times New Roman" w:cs="Times New Roman"/>
          <w:b/>
          <w:sz w:val="28"/>
          <w:szCs w:val="28"/>
          <w:lang w:val="ru-RU"/>
        </w:rPr>
        <w:t>О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повещение не проводилось </w:t>
      </w:r>
      <w:r w:rsidRPr="00F844CF">
        <w:rPr>
          <w:rFonts w:ascii="Times New Roman" w:hAnsi="Times New Roman" w:cs="Times New Roman"/>
          <w:b/>
          <w:sz w:val="28"/>
          <w:szCs w:val="28"/>
          <w:lang w:val="ru-RU"/>
        </w:rPr>
        <w:t xml:space="preserve">75 - 80 % пострадавших, 25 - 20 % </w:t>
      </w:r>
    </w:p>
    <w:p w:rsidR="00C26D99" w:rsidRDefault="00C26D99" w:rsidP="00C26D9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F844CF">
        <w:rPr>
          <w:rFonts w:ascii="Times New Roman" w:hAnsi="Times New Roman" w:cs="Times New Roman"/>
          <w:b/>
          <w:sz w:val="28"/>
          <w:szCs w:val="28"/>
          <w:lang w:val="ru-RU"/>
        </w:rPr>
        <w:t>не пострадало.</w:t>
      </w:r>
    </w:p>
    <w:p w:rsidR="00C26D99" w:rsidRDefault="00C26D99" w:rsidP="00C26D99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</w:p>
    <w:p w:rsidR="00C26D99" w:rsidRPr="00F844CF" w:rsidRDefault="00C26D99" w:rsidP="00C26D99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Следующая ситуация - оповещение о возникшей чрезвычайной ситуации произведено. Ситуация меняется с точностью наоборот.</w:t>
      </w:r>
    </w:p>
    <w:p w:rsidR="00C26D99" w:rsidRPr="00B0375F" w:rsidRDefault="00C22DE5" w:rsidP="00C26D9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lastRenderedPageBreak/>
        <w:pict>
          <v:rect id="_x0000_s1051" style="position:absolute;left:0;text-align:left;margin-left:275.5pt;margin-top:94.7pt;width:42.75pt;height:24.75pt;z-index:251663360" filled="f" stroked="f">
            <v:textbox>
              <w:txbxContent>
                <w:p w:rsidR="00C26D99" w:rsidRPr="00F844CF" w:rsidRDefault="00C26D99" w:rsidP="00C26D99">
                  <w:pPr>
                    <w:rPr>
                      <w:b/>
                      <w:lang w:val="ru-RU"/>
                    </w:rPr>
                  </w:pPr>
                  <w:r w:rsidRPr="00F844CF">
                    <w:rPr>
                      <w:b/>
                      <w:lang w:val="ru-RU"/>
                    </w:rPr>
                    <w:t>10-15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pict>
          <v:rect id="_x0000_s1050" style="position:absolute;left:0;text-align:left;margin-left:170.35pt;margin-top:67.15pt;width:51.15pt;height:30.35pt;z-index:251662336" filled="f" stroked="f">
            <v:textbox>
              <w:txbxContent>
                <w:p w:rsidR="00C26D99" w:rsidRPr="00F844CF" w:rsidRDefault="00C26D99" w:rsidP="00C26D99">
                  <w:pPr>
                    <w:rPr>
                      <w:b/>
                      <w:lang w:val="ru-RU"/>
                    </w:rPr>
                  </w:pPr>
                  <w:r w:rsidRPr="00F844CF">
                    <w:rPr>
                      <w:b/>
                      <w:lang w:val="ru-RU"/>
                    </w:rPr>
                    <w:t>85-90</w:t>
                  </w:r>
                </w:p>
              </w:txbxContent>
            </v:textbox>
          </v:rect>
        </w:pict>
      </w:r>
      <w:r w:rsidR="00C26D99" w:rsidRPr="00F844CF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3474243" cy="2750344"/>
            <wp:effectExtent l="19050" t="0" r="0" b="0"/>
            <wp:docPr id="10" name="Рисунок 5" descr="Круговая диаграмма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1" descr="Круговая диаграмма2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7151" cy="2752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D99" w:rsidRDefault="00C26D99" w:rsidP="00C26D9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9C6EB5">
        <w:rPr>
          <w:rFonts w:ascii="Times New Roman" w:hAnsi="Times New Roman" w:cs="Times New Roman"/>
          <w:b/>
          <w:sz w:val="28"/>
          <w:szCs w:val="28"/>
          <w:lang w:val="ru-RU"/>
        </w:rPr>
        <w:t>85 - 90 % спасшееся население, 10 - 15 % пострадавшее население</w:t>
      </w:r>
    </w:p>
    <w:p w:rsidR="00C26D99" w:rsidRDefault="00C26D99" w:rsidP="00C26D9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26D99" w:rsidRDefault="00C26D99" w:rsidP="00C26D9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 целом оповещение является одним из методов защиты населения в чрезвычайных ситуациях мирного и военного времени.</w:t>
      </w:r>
    </w:p>
    <w:p w:rsidR="00C26D99" w:rsidRPr="00C26D99" w:rsidRDefault="00C26D99" w:rsidP="00C26D9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 w:rsidRPr="009C6EB5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ОПОВЕЩЕНИЕ 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- </w:t>
      </w:r>
      <w:r w:rsidRPr="009C6EB5">
        <w:rPr>
          <w:rFonts w:ascii="Times New Roman" w:hAnsi="Times New Roman" w:cs="Times New Roman"/>
          <w:b/>
          <w:bCs/>
          <w:sz w:val="28"/>
          <w:szCs w:val="28"/>
          <w:lang w:val="ru-RU"/>
        </w:rPr>
        <w:t>метод пассивной защиты населения, своевременное предупреждение его о надвигающейся опасности, а также информирование о порядке поведения в создавшихся условиях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.</w:t>
      </w:r>
    </w:p>
    <w:p w:rsidR="0037291E" w:rsidRPr="009C6EB5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C6EB5">
        <w:rPr>
          <w:rFonts w:ascii="Times New Roman" w:hAnsi="Times New Roman" w:cs="Times New Roman"/>
          <w:b/>
          <w:bCs/>
          <w:sz w:val="28"/>
          <w:szCs w:val="28"/>
          <w:lang w:val="ru-RU"/>
        </w:rPr>
        <w:t>СИСТЕМА ОПОВЕЩЕНИЯ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 - </w:t>
      </w:r>
      <w:r w:rsidRPr="009C6EB5">
        <w:rPr>
          <w:rFonts w:ascii="Times New Roman" w:hAnsi="Times New Roman" w:cs="Times New Roman"/>
          <w:b/>
          <w:bCs/>
          <w:sz w:val="28"/>
          <w:szCs w:val="28"/>
          <w:lang w:val="ru-RU"/>
        </w:rPr>
        <w:t>это совокупность средств и способов доведения до органов управления,  сил ГОЧС и населения распоряжений и сигналов, предназначенных для оповещения об опасности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.</w:t>
      </w: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 настоящее время основными средствами оповещения служат:</w:t>
      </w: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сирена для подачи сигнала типа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- 40 (подаётся звуковой сигнал);</w:t>
      </w: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выносное акустическое устройство (ВАУ) или, как говорят в народе уличный громкоговоритель.</w:t>
      </w:r>
    </w:p>
    <w:p w:rsidR="0037291E" w:rsidRDefault="0037291E" w:rsidP="0037291E">
      <w:pPr>
        <w:spacing w:after="0" w:line="240" w:lineRule="auto"/>
        <w:ind w:firstLine="799"/>
        <w:jc w:val="both"/>
        <w:rPr>
          <w:noProof/>
          <w:lang w:val="ru-RU" w:eastAsia="ru-RU"/>
        </w:rPr>
      </w:pPr>
      <w:r w:rsidRPr="0067014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1657508" cy="1277870"/>
            <wp:effectExtent l="19050" t="0" r="76042" b="55630"/>
            <wp:docPr id="2" name="Рисунок 6" descr="01 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8" descr="01 jpg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rcRect l="38976" t="39473" r="38976" b="27284"/>
                    <a:stretch>
                      <a:fillRect/>
                    </a:stretch>
                  </pic:blipFill>
                  <pic:spPr>
                    <a:xfrm>
                      <a:off x="0" y="0"/>
                      <a:ext cx="1661417" cy="1280884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  <a:effectLst>
                      <a:outerShdw dist="107763" dir="2699999" algn="ctr" rotWithShape="0">
                        <a:srgbClr val="808080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670149">
        <w:rPr>
          <w:noProof/>
          <w:lang w:val="ru-RU" w:eastAsia="ru-RU"/>
        </w:rPr>
        <w:t xml:space="preserve"> </w:t>
      </w:r>
      <w:r>
        <w:rPr>
          <w:noProof/>
          <w:lang w:val="ru-RU" w:eastAsia="ru-RU"/>
        </w:rPr>
        <w:t xml:space="preserve">                                                     </w:t>
      </w:r>
      <w:r w:rsidRPr="0067014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1321683" cy="1187352"/>
            <wp:effectExtent l="38100" t="0" r="107067" b="88998"/>
            <wp:docPr id="4" name="Рисунок 7" descr="4cd93a651dfc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9" name="Picture 7" descr="4cd93a651dfc9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17999"/>
                    </a:blip>
                    <a:stretch>
                      <a:fillRect/>
                    </a:stretch>
                  </pic:blipFill>
                  <pic:spPr>
                    <a:xfrm rot="-1102309">
                      <a:off x="0" y="0"/>
                      <a:ext cx="1321683" cy="118735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37291E" w:rsidRPr="00670149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b/>
          <w:i/>
          <w:noProof/>
          <w:sz w:val="24"/>
          <w:szCs w:val="24"/>
          <w:lang w:val="ru-RU" w:eastAsia="ru-RU"/>
        </w:rPr>
      </w:pPr>
      <w:r>
        <w:rPr>
          <w:noProof/>
          <w:lang w:val="ru-RU" w:eastAsia="ru-RU"/>
        </w:rPr>
        <w:t xml:space="preserve">             </w:t>
      </w:r>
      <w:r w:rsidRPr="00670149">
        <w:rPr>
          <w:rFonts w:ascii="Times New Roman" w:hAnsi="Times New Roman" w:cs="Times New Roman"/>
          <w:b/>
          <w:i/>
          <w:noProof/>
          <w:sz w:val="24"/>
          <w:szCs w:val="24"/>
          <w:lang w:val="ru-RU" w:eastAsia="ru-RU"/>
        </w:rPr>
        <w:t>СИРЕНА С-40</w:t>
      </w:r>
      <w:r>
        <w:rPr>
          <w:rFonts w:ascii="Times New Roman" w:hAnsi="Times New Roman" w:cs="Times New Roman"/>
          <w:b/>
          <w:i/>
          <w:noProof/>
          <w:sz w:val="24"/>
          <w:szCs w:val="24"/>
          <w:lang w:val="ru-RU" w:eastAsia="ru-RU"/>
        </w:rPr>
        <w:t xml:space="preserve">                                                            ВАУ</w:t>
      </w: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Основное отличие сирены от выносного акустического устройства заключается в том, сирена передаёт только звуковой сигнал, а через выносное акустическое устройство помимо звукового сигнала можно передавать и речевую информацию.</w:t>
      </w: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Согласно требованиям законодательства РФ </w:t>
      </w:r>
      <w:r w:rsidRPr="00670149">
        <w:rPr>
          <w:rFonts w:ascii="Times New Roman" w:hAnsi="Times New Roman" w:cs="Times New Roman"/>
          <w:b/>
          <w:sz w:val="28"/>
          <w:szCs w:val="28"/>
          <w:lang w:val="ru-RU"/>
        </w:rPr>
        <w:t>системы оповещения населения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создаются:</w:t>
      </w: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на федеральном уровне</w:t>
      </w: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- на межрегиональном уровне </w:t>
      </w: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на региональном уровне </w:t>
      </w: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на муниципальном уровне - местная система оповещения </w:t>
      </w:r>
    </w:p>
    <w:p w:rsidR="0037291E" w:rsidRDefault="0037291E" w:rsidP="0037291E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на объектовом уровне - локальная система оповещения (в районе размещения потенциально опасного объекта).</w:t>
      </w:r>
    </w:p>
    <w:p w:rsidR="0037291E" w:rsidRPr="009C6EB5" w:rsidRDefault="0037291E" w:rsidP="0037291E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 настоящее время в городском округе город Воронеж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gramStart"/>
      <w:r w:rsidRPr="009C6EB5">
        <w:rPr>
          <w:rFonts w:ascii="Times New Roman" w:hAnsi="Times New Roman" w:cs="Times New Roman"/>
          <w:sz w:val="28"/>
          <w:szCs w:val="28"/>
          <w:lang w:val="ru-RU"/>
        </w:rPr>
        <w:t>созданы</w:t>
      </w:r>
      <w:proofErr w:type="gramEnd"/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 и функционируют: </w:t>
      </w:r>
    </w:p>
    <w:p w:rsidR="0037291E" w:rsidRPr="009C6EB5" w:rsidRDefault="0037291E" w:rsidP="0037291E">
      <w:pPr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- </w:t>
      </w:r>
      <w:r w:rsidRPr="009C6EB5">
        <w:rPr>
          <w:rFonts w:ascii="Times New Roman" w:hAnsi="Times New Roman" w:cs="Times New Roman"/>
          <w:b/>
          <w:sz w:val="28"/>
          <w:szCs w:val="28"/>
          <w:lang w:val="ru-RU"/>
        </w:rPr>
        <w:t xml:space="preserve">местная 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>система оповещения;</w:t>
      </w:r>
    </w:p>
    <w:p w:rsidR="0037291E" w:rsidRPr="009C6EB5" w:rsidRDefault="0037291E" w:rsidP="0037291E">
      <w:pPr>
        <w:tabs>
          <w:tab w:val="left" w:pos="709"/>
        </w:tabs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- </w:t>
      </w:r>
      <w:r w:rsidRPr="009C6EB5">
        <w:rPr>
          <w:rFonts w:ascii="Times New Roman" w:hAnsi="Times New Roman" w:cs="Times New Roman"/>
          <w:b/>
          <w:sz w:val="28"/>
          <w:szCs w:val="28"/>
          <w:lang w:val="ru-RU"/>
        </w:rPr>
        <w:t>локальные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 (объектовые) системы оповещения населения (в районах размещения потенциально опасных объектов).</w:t>
      </w:r>
    </w:p>
    <w:p w:rsidR="0037291E" w:rsidRPr="00670149" w:rsidRDefault="0037291E" w:rsidP="0037291E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sz w:val="28"/>
          <w:szCs w:val="28"/>
          <w:lang w:val="ru-RU"/>
        </w:rPr>
        <w:t xml:space="preserve">Основной задачей </w:t>
      </w:r>
      <w:r w:rsidRPr="00670149">
        <w:rPr>
          <w:rFonts w:ascii="Times New Roman" w:hAnsi="Times New Roman" w:cs="Times New Roman"/>
          <w:b/>
          <w:sz w:val="28"/>
          <w:szCs w:val="28"/>
          <w:lang w:val="ru-RU"/>
        </w:rPr>
        <w:t>местной системы оповещения</w:t>
      </w:r>
      <w:r w:rsidRPr="00670149">
        <w:rPr>
          <w:rFonts w:ascii="Times New Roman" w:hAnsi="Times New Roman" w:cs="Times New Roman"/>
          <w:sz w:val="28"/>
          <w:szCs w:val="28"/>
          <w:lang w:val="ru-RU"/>
        </w:rPr>
        <w:t xml:space="preserve"> является обеспечение доведения информации и сигналов оповещения </w:t>
      </w:r>
      <w:proofErr w:type="gramStart"/>
      <w:r w:rsidRPr="00670149">
        <w:rPr>
          <w:rFonts w:ascii="Times New Roman" w:hAnsi="Times New Roman" w:cs="Times New Roman"/>
          <w:sz w:val="28"/>
          <w:szCs w:val="28"/>
          <w:lang w:val="ru-RU"/>
        </w:rPr>
        <w:t>до</w:t>
      </w:r>
      <w:proofErr w:type="gramEnd"/>
      <w:r w:rsidRPr="00670149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37291E" w:rsidRPr="00670149" w:rsidRDefault="0037291E" w:rsidP="0037291E">
      <w:pPr>
        <w:tabs>
          <w:tab w:val="left" w:pos="851"/>
        </w:tabs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sz w:val="28"/>
          <w:szCs w:val="28"/>
          <w:lang w:val="ru-RU"/>
        </w:rPr>
        <w:t>- специально подготовленных сил и средств, предназначенных и выделяемых (привлекаемых) для предупреждения и ликвидации чрезвычайных ситуаций, сил и сре</w:t>
      </w:r>
      <w:proofErr w:type="gramStart"/>
      <w:r w:rsidRPr="00670149">
        <w:rPr>
          <w:rFonts w:ascii="Times New Roman" w:hAnsi="Times New Roman" w:cs="Times New Roman"/>
          <w:sz w:val="28"/>
          <w:szCs w:val="28"/>
          <w:lang w:val="ru-RU"/>
        </w:rPr>
        <w:t>дств гр</w:t>
      </w:r>
      <w:proofErr w:type="gramEnd"/>
      <w:r w:rsidRPr="00670149">
        <w:rPr>
          <w:rFonts w:ascii="Times New Roman" w:hAnsi="Times New Roman" w:cs="Times New Roman"/>
          <w:sz w:val="28"/>
          <w:szCs w:val="28"/>
          <w:lang w:val="ru-RU"/>
        </w:rPr>
        <w:t>ажданской обороны на территории муниципального образования;</w:t>
      </w:r>
    </w:p>
    <w:p w:rsidR="0037291E" w:rsidRPr="00670149" w:rsidRDefault="0037291E" w:rsidP="0037291E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sz w:val="28"/>
          <w:szCs w:val="28"/>
          <w:lang w:val="ru-RU"/>
        </w:rPr>
        <w:t>- дежурно-диспетчерских служб (ДДС) организаций, эксплуатирующих потенциально опасные производственные объекты;</w:t>
      </w:r>
    </w:p>
    <w:p w:rsidR="0037291E" w:rsidRPr="00670149" w:rsidRDefault="0037291E" w:rsidP="0037291E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sz w:val="28"/>
          <w:szCs w:val="28"/>
          <w:lang w:val="ru-RU"/>
        </w:rPr>
        <w:t>- населения, проживающего на территории города.</w:t>
      </w:r>
    </w:p>
    <w:p w:rsidR="0037291E" w:rsidRDefault="0037291E" w:rsidP="0037291E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7291E" w:rsidRPr="00670149" w:rsidRDefault="0037291E" w:rsidP="0037291E">
      <w:pPr>
        <w:autoSpaceDE w:val="0"/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b/>
          <w:i/>
          <w:sz w:val="28"/>
          <w:szCs w:val="28"/>
          <w:lang w:val="ru-RU"/>
        </w:rPr>
        <w:t>Порядок выполнения основных задач, возложенных на муниципальную систему оповещения:</w:t>
      </w:r>
    </w:p>
    <w:p w:rsidR="0037291E" w:rsidRDefault="0037291E" w:rsidP="0037291E">
      <w:pPr>
        <w:pStyle w:val="a3"/>
        <w:numPr>
          <w:ilvl w:val="0"/>
          <w:numId w:val="6"/>
        </w:numPr>
        <w:tabs>
          <w:tab w:val="left" w:pos="1134"/>
        </w:tabs>
        <w:autoSpaceDE w:val="0"/>
        <w:spacing w:line="240" w:lineRule="auto"/>
        <w:ind w:left="14" w:firstLine="709"/>
        <w:rPr>
          <w:sz w:val="28"/>
          <w:szCs w:val="28"/>
        </w:rPr>
      </w:pPr>
      <w:r>
        <w:rPr>
          <w:sz w:val="28"/>
          <w:szCs w:val="28"/>
        </w:rPr>
        <w:t>Доведение информации и сигналов оповещения до руководящего состава ГО и ВГЗЧС, созданного муниципальным образованием в настоящее время осуществляется посредством использования всех имеющихся сре</w:t>
      </w:r>
      <w:proofErr w:type="gramStart"/>
      <w:r>
        <w:rPr>
          <w:sz w:val="28"/>
          <w:szCs w:val="28"/>
        </w:rPr>
        <w:t>дств св</w:t>
      </w:r>
      <w:proofErr w:type="gramEnd"/>
      <w:r>
        <w:rPr>
          <w:sz w:val="28"/>
          <w:szCs w:val="28"/>
        </w:rPr>
        <w:t xml:space="preserve">язи по имеющимся спискам дежурной сменой единой дежурно-диспетчерской службы (ЕДДС) по указанию руководителя МКУ «Управление по делам ГОЧС г. Воронежа». </w:t>
      </w:r>
    </w:p>
    <w:p w:rsidR="0037291E" w:rsidRDefault="0037291E" w:rsidP="0037291E">
      <w:pPr>
        <w:pStyle w:val="Style1"/>
        <w:tabs>
          <w:tab w:val="left" w:pos="1134"/>
        </w:tabs>
        <w:autoSpaceDE w:val="0"/>
        <w:spacing w:line="240" w:lineRule="auto"/>
        <w:ind w:left="14" w:firstLine="709"/>
        <w:rPr>
          <w:sz w:val="28"/>
          <w:szCs w:val="28"/>
        </w:rPr>
      </w:pPr>
      <w:r>
        <w:rPr>
          <w:sz w:val="28"/>
          <w:szCs w:val="28"/>
        </w:rPr>
        <w:t>В целях сокращения времени оповещения планируется применение автоматизированной системы оповещения (АСО) «Рупор», которая позволяет оперативно оповестить целевые группы людей посредством передачи речевого сообщения на любой тип телефонов.</w:t>
      </w:r>
    </w:p>
    <w:p w:rsidR="0037291E" w:rsidRDefault="0037291E" w:rsidP="0037291E">
      <w:pPr>
        <w:pStyle w:val="a3"/>
        <w:widowControl/>
        <w:numPr>
          <w:ilvl w:val="0"/>
          <w:numId w:val="6"/>
        </w:numPr>
        <w:tabs>
          <w:tab w:val="left" w:pos="1134"/>
        </w:tabs>
        <w:suppressAutoHyphens/>
        <w:autoSpaceDE w:val="0"/>
        <w:spacing w:line="240" w:lineRule="auto"/>
        <w:ind w:left="14" w:firstLine="709"/>
        <w:rPr>
          <w:sz w:val="28"/>
          <w:szCs w:val="28"/>
        </w:rPr>
      </w:pPr>
      <w:r>
        <w:rPr>
          <w:sz w:val="28"/>
          <w:szCs w:val="28"/>
        </w:rPr>
        <w:t>Доведение информации и сигналов оповещения до специально подготовленных сил и средств, предназначенных и выделяемых (привлекаемых) для предупреждения и ликвидации ЧС, сил и средств ГО на территории муниципального образования осуществляется с использованием «прямых» каналов связи, с использованием всех видов связи.</w:t>
      </w:r>
    </w:p>
    <w:p w:rsidR="0037291E" w:rsidRDefault="0037291E" w:rsidP="0037291E">
      <w:pPr>
        <w:pStyle w:val="a3"/>
        <w:widowControl/>
        <w:numPr>
          <w:ilvl w:val="0"/>
          <w:numId w:val="6"/>
        </w:numPr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Доведение информации и сигналов оповещения до дежурно-диспетчерских служб организаций, эксплуатирующих потенциально опасные производственные объекты, осуществляется посредством «прямых» каналов связи и стационарных приемников оповещения.</w:t>
      </w:r>
    </w:p>
    <w:p w:rsidR="0037291E" w:rsidRPr="004A480A" w:rsidRDefault="0037291E" w:rsidP="0037291E">
      <w:pPr>
        <w:pStyle w:val="a3"/>
        <w:widowControl/>
        <w:numPr>
          <w:ilvl w:val="0"/>
          <w:numId w:val="6"/>
        </w:numPr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Доведение информации и сигналов оповещения до населения, проживающего на территории городского округа город Воронеж, осуществляется посредством использования действующих радиовещательных и телевизионных станций, с помощью местной </w:t>
      </w:r>
      <w:r>
        <w:rPr>
          <w:sz w:val="28"/>
          <w:szCs w:val="28"/>
        </w:rPr>
        <w:lastRenderedPageBreak/>
        <w:t xml:space="preserve">автоматизированной   системы   централизованного  оповещения  населения </w:t>
      </w:r>
      <w:proofErr w:type="gramStart"/>
      <w:r w:rsidRPr="004A480A">
        <w:rPr>
          <w:sz w:val="28"/>
          <w:szCs w:val="28"/>
        </w:rPr>
        <w:t>г</w:t>
      </w:r>
      <w:proofErr w:type="gramEnd"/>
      <w:r w:rsidRPr="004A480A">
        <w:rPr>
          <w:sz w:val="28"/>
          <w:szCs w:val="28"/>
        </w:rPr>
        <w:t>. Воронежа, а также с использованием мобильных средств оповещения.</w:t>
      </w:r>
    </w:p>
    <w:p w:rsidR="0037291E" w:rsidRDefault="0037291E" w:rsidP="0037291E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Функциональные возможности местной автоматизированной системы оповещения позволяют осуществить СМС информирование и оповещение руководителей муниципальных организаций, социальной сферы через оператора МТС,   а также городское население с помощью разворачиваемого комплекса технических средств оповещения, оборудование которого предназначено для звукового оповещения населения при возникновении чрезвычайных ситуаций и в особый период. Оборудование позволяет подавать на установленные на зданиях акустические устройства предупредительный сигнал "сирена" и передавать речевую информацию, разъясняющую сложившуюся обстановку и порядок действия населения.</w:t>
      </w:r>
    </w:p>
    <w:p w:rsidR="0037291E" w:rsidRDefault="0037291E" w:rsidP="0037291E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Включение местной централизованной системы оповещения может производиться дежурным по оповещению ЕДДС городского округа, а также ГУ МЧС России по Воронежской области.</w:t>
      </w:r>
    </w:p>
    <w:p w:rsidR="0037291E" w:rsidRDefault="0037291E" w:rsidP="0037291E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 настоящее время в городе для проведения централизованного оповещения населения могут быть использованы: 72 сирены С-40 и 71 выносное акустическое устройство (ВАУ).</w:t>
      </w:r>
    </w:p>
    <w:p w:rsidR="0037291E" w:rsidRDefault="0037291E" w:rsidP="0037291E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Проверка исправности местной централизованной системы оповещения проводится </w:t>
      </w:r>
      <w:r w:rsidRPr="00302015">
        <w:rPr>
          <w:b/>
          <w:sz w:val="28"/>
          <w:szCs w:val="28"/>
        </w:rPr>
        <w:t>1 раз в год.</w:t>
      </w:r>
    </w:p>
    <w:p w:rsidR="0037291E" w:rsidRDefault="0037291E" w:rsidP="0037291E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</w:p>
    <w:p w:rsidR="0037291E" w:rsidRPr="004A480A" w:rsidRDefault="0037291E" w:rsidP="0037291E">
      <w:pPr>
        <w:pStyle w:val="6"/>
        <w:widowControl w:val="0"/>
        <w:ind w:firstLine="709"/>
        <w:jc w:val="both"/>
        <w:rPr>
          <w:snapToGrid w:val="0"/>
          <w:sz w:val="28"/>
          <w:szCs w:val="28"/>
        </w:rPr>
      </w:pPr>
      <w:r w:rsidRPr="004A480A">
        <w:rPr>
          <w:snapToGrid w:val="0"/>
          <w:sz w:val="28"/>
          <w:szCs w:val="28"/>
        </w:rPr>
        <w:t>Локальные системы оповещения</w:t>
      </w:r>
    </w:p>
    <w:p w:rsidR="0037291E" w:rsidRPr="004A480A" w:rsidRDefault="0037291E" w:rsidP="0037291E">
      <w:pPr>
        <w:spacing w:after="0" w:line="240" w:lineRule="auto"/>
        <w:ind w:left="40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A480A">
        <w:rPr>
          <w:rFonts w:ascii="Times New Roman" w:hAnsi="Times New Roman" w:cs="Times New Roman"/>
          <w:sz w:val="28"/>
          <w:szCs w:val="28"/>
          <w:lang w:val="ru-RU"/>
        </w:rPr>
        <w:t xml:space="preserve">Чтобы оперативно оповещать население об авариях на АЭС, химически опасных предприятиях, гидроузлах и других объектах, где особенно велика опасность катастроф, в настоящее время создаются, так называемые, локальные системы оповещения. С их помощью можно своевременно оповещать не только рабочих и служащих этих объектов, но и руководителей предприятий, учреждений, организаций, учебных заведений, находящихся вблизи них, а также все население, попадающее в зоны возможного заражения, разрушения, катастрофического затопления. Границы таких зон, естественно, определяются заранее. </w:t>
      </w:r>
    </w:p>
    <w:p w:rsidR="0037291E" w:rsidRPr="004A480A" w:rsidRDefault="0037291E" w:rsidP="0037291E">
      <w:pPr>
        <w:spacing w:after="0" w:line="240" w:lineRule="auto"/>
        <w:ind w:left="40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A480A">
        <w:rPr>
          <w:rFonts w:ascii="Times New Roman" w:hAnsi="Times New Roman" w:cs="Times New Roman"/>
          <w:sz w:val="28"/>
          <w:szCs w:val="28"/>
          <w:lang w:val="ru-RU"/>
        </w:rPr>
        <w:t>Например, зона ответственности в ЛСО для химически опасного объекта составляет 2,5 км. Зона действия ЛОС на АЭС определена в радиусе 5 км с обязательным включением в неё посёлка станции.</w:t>
      </w:r>
    </w:p>
    <w:p w:rsidR="0037291E" w:rsidRPr="004A480A" w:rsidRDefault="0037291E" w:rsidP="0037291E">
      <w:pPr>
        <w:spacing w:after="0" w:line="240" w:lineRule="auto"/>
        <w:ind w:left="40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A480A">
        <w:rPr>
          <w:rFonts w:ascii="Times New Roman" w:hAnsi="Times New Roman" w:cs="Times New Roman"/>
          <w:sz w:val="28"/>
          <w:szCs w:val="28"/>
          <w:lang w:val="ru-RU"/>
        </w:rPr>
        <w:t>Все предприятия, учреждения и населенные пункты объединяются в самостоятельную систему оповещения. Вместе с тем локальные системы, хотя и самостоятельны, но в то же время являются частью территориальной (областной) системы централизованного оповещения.</w:t>
      </w:r>
    </w:p>
    <w:p w:rsidR="0037291E" w:rsidRPr="004A480A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A480A">
        <w:rPr>
          <w:rFonts w:ascii="Times New Roman" w:hAnsi="Times New Roman" w:cs="Times New Roman"/>
          <w:sz w:val="28"/>
          <w:szCs w:val="28"/>
          <w:lang w:val="ru-RU"/>
        </w:rPr>
        <w:t xml:space="preserve">Главное преимущество локальных систем - их оперативность, которая в условиях аварий и катастроф так необходима. В критической ситуации дежурный диспетчер (сменный инженер) сам принимает решение и немедленно подаст сигнал. Первоначально он включает сирены объекта и близлежащего жилого массива, звук которых означает сигнал «Внимание всем!». Затем следует речевая информация, поясняющая порядок действий в создавшейся обстановке. Для предупреждения населения могут применяться </w:t>
      </w:r>
      <w:r w:rsidRPr="004A480A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и подвижные </w:t>
      </w:r>
      <w:proofErr w:type="spellStart"/>
      <w:r w:rsidRPr="004A480A">
        <w:rPr>
          <w:rFonts w:ascii="Times New Roman" w:hAnsi="Times New Roman" w:cs="Times New Roman"/>
          <w:sz w:val="28"/>
          <w:szCs w:val="28"/>
          <w:lang w:val="ru-RU"/>
        </w:rPr>
        <w:t>звукоусилительные</w:t>
      </w:r>
      <w:proofErr w:type="spellEnd"/>
      <w:r w:rsidRPr="004A480A">
        <w:rPr>
          <w:rFonts w:ascii="Times New Roman" w:hAnsi="Times New Roman" w:cs="Times New Roman"/>
          <w:sz w:val="28"/>
          <w:szCs w:val="28"/>
          <w:lang w:val="ru-RU"/>
        </w:rPr>
        <w:t xml:space="preserve"> станции. Локальная система должна включаться очень быстро, с тем, чтобы информация об угрозе заражения или затопления дошла до граждан заранее, еще до подхода зараженного воздуха или волны прорыва и чтобы оставалось время для выполнения мер защиты.</w:t>
      </w:r>
    </w:p>
    <w:p w:rsidR="0037291E" w:rsidRDefault="0037291E" w:rsidP="0037291E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</w:p>
    <w:p w:rsidR="0037291E" w:rsidRPr="00090D86" w:rsidRDefault="0037291E" w:rsidP="0037291E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 xml:space="preserve">Свое место в системе </w:t>
      </w:r>
      <w:r>
        <w:rPr>
          <w:rFonts w:ascii="Times New Roman" w:hAnsi="Times New Roman"/>
          <w:sz w:val="28"/>
          <w:szCs w:val="28"/>
          <w:lang w:val="ru-RU"/>
        </w:rPr>
        <w:t>оповещения об опасностях населения городского округа город Воронеж занимает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общероссийская комплексная система информирования и оповещения населения в местах массового пребывания людей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(ОКСИОН).</w:t>
      </w:r>
    </w:p>
    <w:p w:rsidR="0037291E" w:rsidRPr="00090D86" w:rsidRDefault="0037291E" w:rsidP="0037291E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i/>
          <w:sz w:val="28"/>
          <w:szCs w:val="28"/>
          <w:lang w:val="ru-RU"/>
        </w:rPr>
        <w:t xml:space="preserve"> </w:t>
      </w:r>
      <w:proofErr w:type="gramStart"/>
      <w:r w:rsidRPr="00090D86">
        <w:rPr>
          <w:rFonts w:ascii="Times New Roman" w:hAnsi="Times New Roman"/>
          <w:b/>
          <w:sz w:val="28"/>
          <w:szCs w:val="28"/>
          <w:lang w:val="ru-RU"/>
        </w:rPr>
        <w:t>ОКСИОН</w:t>
      </w:r>
      <w:r w:rsidRPr="00090D86">
        <w:rPr>
          <w:rFonts w:ascii="Times New Roman" w:hAnsi="Times New Roman"/>
          <w:bCs/>
          <w:sz w:val="28"/>
          <w:szCs w:val="28"/>
          <w:lang w:val="ru-RU"/>
        </w:rPr>
        <w:t xml:space="preserve"> – </w:t>
      </w:r>
      <w:r w:rsidRPr="00090D86">
        <w:rPr>
          <w:rFonts w:ascii="Times New Roman" w:hAnsi="Times New Roman"/>
          <w:sz w:val="28"/>
          <w:szCs w:val="28"/>
          <w:lang w:val="ru-RU"/>
        </w:rPr>
        <w:t>организационно-техническая система, объединяющая аппаратно-программные средства обработки, передачи и отображения аудио и видеоинформации в целях подготовки населения в области ГО, защиты от ЧС, обеспечения пожарной безопасности, безопасности на водных объектах и охраны общественного порядка, своевременного оповещения и оперативного информирования граждан о ЧС и угрозе террористических акций, мониторинга обстановки и состояния правопорядка в местах массового пребывания людей на основе использования современных</w:t>
      </w:r>
      <w:proofErr w:type="gramEnd"/>
      <w:r w:rsidRPr="00090D86">
        <w:rPr>
          <w:rFonts w:ascii="Times New Roman" w:hAnsi="Times New Roman"/>
          <w:sz w:val="28"/>
          <w:szCs w:val="28"/>
          <w:lang w:val="ru-RU"/>
        </w:rPr>
        <w:t xml:space="preserve"> технических средств и технологий.</w:t>
      </w:r>
    </w:p>
    <w:p w:rsidR="0037291E" w:rsidRPr="00090D86" w:rsidRDefault="0037291E" w:rsidP="0037291E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iCs/>
          <w:sz w:val="28"/>
          <w:szCs w:val="28"/>
          <w:lang w:val="ru-RU"/>
        </w:rPr>
        <w:t>Целью ОКСИОН</w:t>
      </w:r>
      <w:r w:rsidRPr="00090D86">
        <w:rPr>
          <w:rFonts w:ascii="Times New Roman" w:hAnsi="Times New Roman"/>
          <w:iCs/>
          <w:sz w:val="28"/>
          <w:szCs w:val="28"/>
          <w:lang w:val="ru-RU"/>
        </w:rPr>
        <w:t xml:space="preserve"> </w:t>
      </w:r>
      <w:r w:rsidRPr="00090D86">
        <w:rPr>
          <w:rFonts w:ascii="Times New Roman" w:hAnsi="Times New Roman"/>
          <w:sz w:val="28"/>
          <w:szCs w:val="28"/>
          <w:lang w:val="ru-RU"/>
        </w:rPr>
        <w:t>является повышение эффективности действий населения при угрозе и возникновении ЧС, а также реабилитации пострадавших в результате ЧС людей путем внедрения современных технических СМИ.</w:t>
      </w:r>
    </w:p>
    <w:p w:rsidR="0037291E" w:rsidRPr="00090D86" w:rsidRDefault="0037291E" w:rsidP="0037291E">
      <w:pPr>
        <w:spacing w:after="0" w:line="240" w:lineRule="auto"/>
        <w:ind w:firstLine="720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Основные задачи  ОКСИОН:</w:t>
      </w:r>
    </w:p>
    <w:p w:rsidR="0037291E" w:rsidRDefault="0037291E" w:rsidP="0037291E">
      <w:pPr>
        <w:pStyle w:val="aa"/>
        <w:spacing w:before="0" w:beforeAutospacing="0" w:after="0" w:afterAutospacing="0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- обеспечение оперативного информирования населения о ЧС в местах массового пребывания людей;</w:t>
      </w:r>
    </w:p>
    <w:p w:rsidR="0037291E" w:rsidRDefault="0037291E" w:rsidP="0037291E">
      <w:pPr>
        <w:pStyle w:val="aa"/>
        <w:spacing w:before="0" w:beforeAutospacing="0" w:after="0" w:afterAutospacing="0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- проведение мероприятий по сокращению сроков оповещения населения о ЧС в местах массового пребывания людей;</w:t>
      </w:r>
    </w:p>
    <w:p w:rsidR="0037291E" w:rsidRDefault="0037291E" w:rsidP="0037291E">
      <w:pPr>
        <w:pStyle w:val="aa"/>
        <w:spacing w:before="0" w:beforeAutospacing="0" w:after="0" w:afterAutospacing="0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- повышение уровня подготовленности населения в области безопасности жизнедеятельности;</w:t>
      </w:r>
    </w:p>
    <w:p w:rsidR="0037291E" w:rsidRDefault="0037291E" w:rsidP="0037291E">
      <w:pPr>
        <w:pStyle w:val="aa"/>
        <w:spacing w:before="0" w:beforeAutospacing="0" w:after="0" w:afterAutospacing="0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- повышение уровня культуры безопасности жизнедеятельности;</w:t>
      </w:r>
    </w:p>
    <w:p w:rsidR="0037291E" w:rsidRDefault="0037291E" w:rsidP="0037291E">
      <w:pPr>
        <w:pStyle w:val="aa"/>
        <w:spacing w:before="0" w:beforeAutospacing="0" w:after="0" w:afterAutospacing="0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- увеличение информационного воздействия с целью скорейшей реабилитации пострадавшего населения;</w:t>
      </w:r>
    </w:p>
    <w:p w:rsidR="0037291E" w:rsidRDefault="0037291E" w:rsidP="0037291E">
      <w:pPr>
        <w:pStyle w:val="aa"/>
        <w:spacing w:before="0" w:beforeAutospacing="0" w:after="0" w:afterAutospacing="0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- мониторинг обстановки и состояния правопорядка в местах массового пребывания людей.</w:t>
      </w:r>
    </w:p>
    <w:p w:rsidR="0037291E" w:rsidRPr="00090D86" w:rsidRDefault="0037291E" w:rsidP="0037291E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i/>
          <w:sz w:val="28"/>
          <w:szCs w:val="28"/>
          <w:lang w:val="ru-RU"/>
        </w:rPr>
        <w:t xml:space="preserve">  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Для решения поставленных задач и обеспечения заданной совокупности функциональных возможностей, в </w:t>
      </w:r>
      <w:r w:rsidRPr="00090D86">
        <w:rPr>
          <w:rFonts w:ascii="Times New Roman" w:hAnsi="Times New Roman"/>
          <w:b/>
          <w:i/>
          <w:sz w:val="28"/>
          <w:szCs w:val="28"/>
          <w:lang w:val="ru-RU"/>
        </w:rPr>
        <w:t>состав ОКСИОН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включены следующие структурные элементы:</w:t>
      </w:r>
    </w:p>
    <w:p w:rsidR="0037291E" w:rsidRDefault="0037291E" w:rsidP="0037291E">
      <w:pPr>
        <w:numPr>
          <w:ilvl w:val="0"/>
          <w:numId w:val="13"/>
        </w:numPr>
        <w:tabs>
          <w:tab w:val="clear" w:pos="720"/>
          <w:tab w:val="left" w:pos="993"/>
        </w:tabs>
        <w:spacing w:after="0" w:line="240" w:lineRule="auto"/>
        <w:ind w:hanging="11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i/>
          <w:sz w:val="28"/>
          <w:szCs w:val="28"/>
        </w:rPr>
        <w:t>информационные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</w:rPr>
        <w:t>центры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</w:rPr>
        <w:t>различного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</w:rPr>
        <w:t>уровня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37291E" w:rsidRDefault="0037291E" w:rsidP="0037291E">
      <w:pPr>
        <w:numPr>
          <w:ilvl w:val="0"/>
          <w:numId w:val="13"/>
        </w:numPr>
        <w:tabs>
          <w:tab w:val="clear" w:pos="720"/>
          <w:tab w:val="left" w:pos="993"/>
        </w:tabs>
        <w:spacing w:after="0" w:line="240" w:lineRule="auto"/>
        <w:ind w:hanging="11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i/>
          <w:sz w:val="28"/>
          <w:szCs w:val="28"/>
        </w:rPr>
        <w:t>терминальные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</w:rPr>
        <w:t>комплексы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такие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как</w:t>
      </w:r>
      <w:proofErr w:type="spellEnd"/>
      <w:r>
        <w:rPr>
          <w:rFonts w:ascii="Times New Roman" w:hAnsi="Times New Roman"/>
          <w:sz w:val="28"/>
          <w:szCs w:val="28"/>
        </w:rPr>
        <w:t>:</w:t>
      </w:r>
    </w:p>
    <w:p w:rsidR="0037291E" w:rsidRPr="00090D86" w:rsidRDefault="0037291E" w:rsidP="0037291E">
      <w:pPr>
        <w:numPr>
          <w:ilvl w:val="0"/>
          <w:numId w:val="14"/>
        </w:numPr>
        <w:tabs>
          <w:tab w:val="clear" w:pos="72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пункты уличного информирования и оповещения населения (ПУОН);</w:t>
      </w:r>
    </w:p>
    <w:p w:rsidR="0037291E" w:rsidRPr="00090D86" w:rsidRDefault="0037291E" w:rsidP="0037291E">
      <w:pPr>
        <w:numPr>
          <w:ilvl w:val="0"/>
          <w:numId w:val="14"/>
        </w:numPr>
        <w:tabs>
          <w:tab w:val="clear" w:pos="72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пункты информирования и оповещения населения в зданиях с массовым пребыванием людей (ПИОН);</w:t>
      </w:r>
    </w:p>
    <w:p w:rsidR="0037291E" w:rsidRPr="00090D86" w:rsidRDefault="0037291E" w:rsidP="0037291E">
      <w:pPr>
        <w:numPr>
          <w:ilvl w:val="0"/>
          <w:numId w:val="14"/>
        </w:numPr>
        <w:tabs>
          <w:tab w:val="clear" w:pos="72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lastRenderedPageBreak/>
        <w:t>мобильные комплексы информирования и оповещения населения (МКИОН);</w:t>
      </w:r>
    </w:p>
    <w:p w:rsidR="0037291E" w:rsidRPr="00090D86" w:rsidRDefault="0037291E" w:rsidP="0037291E">
      <w:pPr>
        <w:tabs>
          <w:tab w:val="left" w:pos="993"/>
        </w:tabs>
        <w:spacing w:after="0" w:line="240" w:lineRule="auto"/>
        <w:ind w:left="482" w:firstLine="227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 xml:space="preserve">3) </w:t>
      </w:r>
      <w:r w:rsidRPr="00090D86">
        <w:rPr>
          <w:rFonts w:ascii="Times New Roman" w:hAnsi="Times New Roman"/>
          <w:i/>
          <w:sz w:val="28"/>
          <w:szCs w:val="28"/>
          <w:lang w:val="ru-RU"/>
        </w:rPr>
        <w:t>распределенные автоматизированные подсистемы;</w:t>
      </w:r>
    </w:p>
    <w:p w:rsidR="0037291E" w:rsidRPr="00090D86" w:rsidRDefault="0037291E" w:rsidP="0037291E">
      <w:pPr>
        <w:tabs>
          <w:tab w:val="left" w:pos="993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i/>
          <w:sz w:val="28"/>
          <w:szCs w:val="28"/>
          <w:lang w:val="ru-RU"/>
        </w:rPr>
        <w:t xml:space="preserve"> </w:t>
      </w:r>
      <w:r w:rsidRPr="00090D86">
        <w:rPr>
          <w:rFonts w:ascii="Times New Roman" w:hAnsi="Times New Roman"/>
          <w:spacing w:val="-5"/>
          <w:sz w:val="28"/>
          <w:szCs w:val="28"/>
          <w:lang w:val="ru-RU"/>
        </w:rPr>
        <w:t xml:space="preserve">В составе ОКСИОН используются следующие </w:t>
      </w:r>
      <w:r w:rsidRPr="00090D86">
        <w:rPr>
          <w:rFonts w:ascii="Times New Roman" w:hAnsi="Times New Roman"/>
          <w:b/>
          <w:i/>
          <w:spacing w:val="-5"/>
          <w:sz w:val="28"/>
          <w:szCs w:val="28"/>
          <w:lang w:val="ru-RU"/>
        </w:rPr>
        <w:t>технические средства</w:t>
      </w:r>
      <w:r w:rsidRPr="00090D86">
        <w:rPr>
          <w:rFonts w:ascii="Times New Roman" w:hAnsi="Times New Roman"/>
          <w:spacing w:val="-5"/>
          <w:sz w:val="28"/>
          <w:szCs w:val="28"/>
          <w:lang w:val="ru-RU"/>
        </w:rPr>
        <w:t xml:space="preserve"> 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наружные (располагаемые вне помещений) наземные отдельно стоящие светодиодные панели на собственной опоре (Г - образной или </w:t>
      </w:r>
      <w:proofErr w:type="gramStart"/>
      <w:r w:rsidRPr="00090D86">
        <w:rPr>
          <w:rFonts w:ascii="Times New Roman" w:hAnsi="Times New Roman"/>
          <w:sz w:val="28"/>
          <w:szCs w:val="28"/>
          <w:lang w:val="ru-RU"/>
        </w:rPr>
        <w:t>П</w:t>
      </w:r>
      <w:proofErr w:type="gramEnd"/>
      <w:r w:rsidRPr="00090D86">
        <w:rPr>
          <w:rFonts w:ascii="Times New Roman" w:hAnsi="Times New Roman"/>
          <w:sz w:val="28"/>
          <w:szCs w:val="28"/>
          <w:lang w:val="ru-RU"/>
        </w:rPr>
        <w:t xml:space="preserve"> - образной формы) размером экрана от 12 до 60 кв.м и энергопотреблением до 30 кВт;</w:t>
      </w:r>
    </w:p>
    <w:p w:rsidR="0037291E" w:rsidRPr="00090D86" w:rsidRDefault="0037291E" w:rsidP="0037291E">
      <w:pPr>
        <w:numPr>
          <w:ilvl w:val="0"/>
          <w:numId w:val="15"/>
        </w:num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наружные (располагаемые вне помещений), размещаемые на зданиях и сооружениях светодиодные панели размером экрана до 12 кв. м;</w:t>
      </w:r>
    </w:p>
    <w:p w:rsidR="0037291E" w:rsidRPr="00090D86" w:rsidRDefault="0037291E" w:rsidP="0037291E">
      <w:pPr>
        <w:numPr>
          <w:ilvl w:val="0"/>
          <w:numId w:val="15"/>
        </w:num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внутренние (располагаемые внутри помещений) навесные телевизионные плазменные панели (далее – плазменные панели);</w:t>
      </w:r>
    </w:p>
    <w:p w:rsidR="0037291E" w:rsidRPr="00090D86" w:rsidRDefault="0037291E" w:rsidP="0037291E">
      <w:pPr>
        <w:numPr>
          <w:ilvl w:val="0"/>
          <w:numId w:val="15"/>
        </w:num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внутренние (располагаемые внутри помещений) телевизионные проекционные экраны (далее – проекционные экраны);</w:t>
      </w:r>
    </w:p>
    <w:p w:rsidR="0037291E" w:rsidRDefault="0037291E" w:rsidP="0037291E">
      <w:pPr>
        <w:numPr>
          <w:ilvl w:val="0"/>
          <w:numId w:val="15"/>
        </w:num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радиотрансляционные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сети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пассажирского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транспорта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37291E" w:rsidRPr="00090D86" w:rsidRDefault="0037291E" w:rsidP="0037291E">
      <w:pPr>
        <w:numPr>
          <w:ilvl w:val="0"/>
          <w:numId w:val="15"/>
        </w:num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информационные плакаты на ограждениях объектов строительства, транспортных средствах наземного пассажирского транспорта и остановочных павильонах;</w:t>
      </w:r>
    </w:p>
    <w:p w:rsidR="0037291E" w:rsidRPr="00090D86" w:rsidRDefault="0037291E" w:rsidP="0037291E">
      <w:pPr>
        <w:numPr>
          <w:ilvl w:val="0"/>
          <w:numId w:val="15"/>
        </w:num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 xml:space="preserve">уличные информационные таблички, стенды, вывески, плакаты, перетяжки, щитовые и </w:t>
      </w:r>
      <w:proofErr w:type="spellStart"/>
      <w:r w:rsidRPr="00090D86">
        <w:rPr>
          <w:rFonts w:ascii="Times New Roman" w:hAnsi="Times New Roman"/>
          <w:sz w:val="28"/>
          <w:szCs w:val="28"/>
          <w:lang w:val="ru-RU"/>
        </w:rPr>
        <w:t>крышные</w:t>
      </w:r>
      <w:proofErr w:type="spellEnd"/>
      <w:r w:rsidRPr="00090D86">
        <w:rPr>
          <w:rFonts w:ascii="Times New Roman" w:hAnsi="Times New Roman"/>
          <w:sz w:val="28"/>
          <w:szCs w:val="28"/>
          <w:lang w:val="ru-RU"/>
        </w:rPr>
        <w:t xml:space="preserve"> установки и др.;</w:t>
      </w:r>
    </w:p>
    <w:p w:rsidR="0037291E" w:rsidRPr="00090D86" w:rsidRDefault="0037291E" w:rsidP="0037291E">
      <w:pPr>
        <w:tabs>
          <w:tab w:val="left" w:pos="10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sz w:val="28"/>
          <w:szCs w:val="28"/>
          <w:lang w:val="ru-RU"/>
        </w:rPr>
        <w:t>Для размещения технических средств информирования рекомендуются следующие места (участки):</w:t>
      </w:r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основные выезды, въезды в город, пересечение основных городских магистралей</w:t>
      </w:r>
      <w:r w:rsidRPr="00090D86">
        <w:rPr>
          <w:rFonts w:ascii="Times New Roman" w:hAnsi="Times New Roman"/>
          <w:sz w:val="28"/>
          <w:szCs w:val="28"/>
          <w:lang w:val="ru-RU"/>
        </w:rPr>
        <w:t>;</w:t>
      </w:r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 xml:space="preserve">аэропорты 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– два участка под светодиодные панели на площади (подъезде к нему) перед каждым аэровокзалом и </w:t>
      </w:r>
      <w:proofErr w:type="gramStart"/>
      <w:r w:rsidRPr="00090D86">
        <w:rPr>
          <w:rFonts w:ascii="Times New Roman" w:hAnsi="Times New Roman"/>
          <w:sz w:val="28"/>
          <w:szCs w:val="28"/>
          <w:lang w:val="ru-RU"/>
        </w:rPr>
        <w:t>четыре и более мест</w:t>
      </w:r>
      <w:proofErr w:type="gramEnd"/>
      <w:r w:rsidRPr="00090D86">
        <w:rPr>
          <w:rFonts w:ascii="Times New Roman" w:hAnsi="Times New Roman"/>
          <w:sz w:val="28"/>
          <w:szCs w:val="28"/>
          <w:lang w:val="ru-RU"/>
        </w:rPr>
        <w:t xml:space="preserve"> под проекционные экраны (плазменные панели) внутри каждого аэровокзала;</w:t>
      </w:r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железнодорожные вокзалы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участка под светодиодные панели на площади перед каждым вокзалом (или </w:t>
      </w:r>
      <w:proofErr w:type="spellStart"/>
      <w:r w:rsidRPr="00090D86">
        <w:rPr>
          <w:rFonts w:ascii="Times New Roman" w:hAnsi="Times New Roman"/>
          <w:sz w:val="28"/>
          <w:szCs w:val="28"/>
          <w:lang w:val="ru-RU"/>
        </w:rPr>
        <w:t>внутривокзальной</w:t>
      </w:r>
      <w:proofErr w:type="spellEnd"/>
      <w:r w:rsidRPr="00090D86">
        <w:rPr>
          <w:rFonts w:ascii="Times New Roman" w:hAnsi="Times New Roman"/>
          <w:sz w:val="28"/>
          <w:szCs w:val="28"/>
          <w:lang w:val="ru-RU"/>
        </w:rPr>
        <w:t xml:space="preserve"> площади) и </w:t>
      </w:r>
      <w:proofErr w:type="gramStart"/>
      <w:r w:rsidRPr="00090D86">
        <w:rPr>
          <w:rFonts w:ascii="Times New Roman" w:hAnsi="Times New Roman"/>
          <w:sz w:val="28"/>
          <w:szCs w:val="28"/>
          <w:lang w:val="ru-RU"/>
        </w:rPr>
        <w:t>четыре и более мест</w:t>
      </w:r>
      <w:proofErr w:type="gramEnd"/>
      <w:r w:rsidRPr="00090D86">
        <w:rPr>
          <w:rFonts w:ascii="Times New Roman" w:hAnsi="Times New Roman"/>
          <w:sz w:val="28"/>
          <w:szCs w:val="28"/>
          <w:lang w:val="ru-RU"/>
        </w:rPr>
        <w:t xml:space="preserve"> под проекционные экраны (плазменные панели) внутри каждого вокзала;</w:t>
      </w:r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гипермаркеты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(торговые центры) с общей площадью помещений более 10 тыс. кв. м. – два участка под светодиодные панели на прилегающей к каждому гипермаркету территории, шесть и более мест под проекционные экраны (плазменные панели) внутри гипермаркета;</w:t>
      </w:r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станции метрополитена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места под плазменные панели или проекционные экраны для каждой станции метрополитена в зависимости от типа, размеров станции метрополитена и количества выходов;</w:t>
      </w:r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 xml:space="preserve">центральные площади городов </w:t>
      </w:r>
      <w:r w:rsidRPr="00090D86">
        <w:rPr>
          <w:rFonts w:ascii="Times New Roman" w:hAnsi="Times New Roman"/>
          <w:sz w:val="28"/>
          <w:szCs w:val="28"/>
          <w:lang w:val="ru-RU"/>
        </w:rPr>
        <w:t>– два участка для размещения наружных наземных отдельно стоящих светодиодных панелей или два места для наружных, размещаемых на зданиях и сооружениях светодиодных панелей;</w:t>
      </w:r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г</w:t>
      </w: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ородские стадионы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участка перед стадионом для размещения наружных наземных отдельно стоящих светодиодных панелей или два места </w:t>
      </w:r>
      <w:r w:rsidRPr="00090D86">
        <w:rPr>
          <w:rFonts w:ascii="Times New Roman" w:hAnsi="Times New Roman"/>
          <w:sz w:val="28"/>
          <w:szCs w:val="28"/>
          <w:lang w:val="ru-RU"/>
        </w:rPr>
        <w:lastRenderedPageBreak/>
        <w:t>для наружных, размещаемых на зданиях и сооружениях светодиодных панелей;</w:t>
      </w:r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городские рынки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участка для размещения наружных наземных отдельно стоящих светодиодных панелей или два места для наружных, размещаемых на зданиях и сооружениях светодиодных панелей;</w:t>
      </w:r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proofErr w:type="gramStart"/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городские автовокзалы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участка для размещения наружных наземных отдельно стоящих светодиодных панелей или два места для наружных, размещаемых на зданиях и сооружениях светодиодных панелей, четыре и более мест под проекционные экраны (плазменные панели) внутри каждого автовокзала;</w:t>
      </w:r>
      <w:proofErr w:type="gramEnd"/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городские пляжи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участка для размещения наружных наземных отдельно стоящих светодиодных панелей;</w:t>
      </w:r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городские парки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два участка для размещения наружных наземных отдельно стоящих светодиодных панелей или два места для наружных, размещаемых на зданиях и сооружениях светодиодных панелей;</w:t>
      </w:r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пассажирский транспорт</w:t>
      </w:r>
      <w:r w:rsidRPr="00090D86">
        <w:rPr>
          <w:rFonts w:ascii="Times New Roman" w:hAnsi="Times New Roman"/>
          <w:sz w:val="28"/>
          <w:szCs w:val="28"/>
          <w:lang w:val="ru-RU"/>
        </w:rPr>
        <w:t xml:space="preserve"> – одно и более места по возможности «бегущей строкой» в вагоне (салоне);</w:t>
      </w:r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b/>
          <w:bCs/>
          <w:sz w:val="28"/>
          <w:szCs w:val="28"/>
          <w:lang w:val="ru-RU"/>
        </w:rPr>
        <w:t>ограждения объектов строительства, транспортные средства наземного пассажирского транспорта и остановочные павильоны</w:t>
      </w:r>
      <w:r w:rsidRPr="00090D86">
        <w:rPr>
          <w:rFonts w:ascii="Times New Roman" w:hAnsi="Times New Roman"/>
          <w:sz w:val="28"/>
          <w:szCs w:val="28"/>
          <w:lang w:val="ru-RU"/>
        </w:rPr>
        <w:t>;</w:t>
      </w:r>
    </w:p>
    <w:p w:rsidR="0037291E" w:rsidRPr="00090D86" w:rsidRDefault="0037291E" w:rsidP="0037291E">
      <w:pPr>
        <w:numPr>
          <w:ilvl w:val="0"/>
          <w:numId w:val="16"/>
        </w:numPr>
        <w:tabs>
          <w:tab w:val="left" w:pos="720"/>
          <w:tab w:val="left" w:pos="993"/>
          <w:tab w:val="left" w:pos="1212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иные места массового пребывания людей.</w:t>
      </w:r>
    </w:p>
    <w:p w:rsidR="0037291E" w:rsidRPr="00090D86" w:rsidRDefault="0037291E" w:rsidP="0037291E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ab/>
        <w:t xml:space="preserve">На территории </w:t>
      </w:r>
      <w:proofErr w:type="gramStart"/>
      <w:r w:rsidRPr="00090D86">
        <w:rPr>
          <w:rFonts w:ascii="Times New Roman" w:hAnsi="Times New Roman"/>
          <w:sz w:val="28"/>
          <w:szCs w:val="28"/>
          <w:lang w:val="ru-RU"/>
        </w:rPr>
        <w:t>г</w:t>
      </w:r>
      <w:proofErr w:type="gramEnd"/>
      <w:r w:rsidRPr="00090D86">
        <w:rPr>
          <w:rFonts w:ascii="Times New Roman" w:hAnsi="Times New Roman"/>
          <w:sz w:val="28"/>
          <w:szCs w:val="28"/>
          <w:lang w:val="ru-RU"/>
        </w:rPr>
        <w:t xml:space="preserve">. Воронежа размещены 1 ПУОН, представляющий собой светодиодный экран, и 13 </w:t>
      </w:r>
      <w:proofErr w:type="spellStart"/>
      <w:r w:rsidRPr="00090D86">
        <w:rPr>
          <w:rFonts w:ascii="Times New Roman" w:hAnsi="Times New Roman"/>
          <w:sz w:val="28"/>
          <w:szCs w:val="28"/>
          <w:lang w:val="ru-RU"/>
        </w:rPr>
        <w:t>ПИОН-ов</w:t>
      </w:r>
      <w:proofErr w:type="spellEnd"/>
      <w:r w:rsidRPr="00090D86">
        <w:rPr>
          <w:rFonts w:ascii="Times New Roman" w:hAnsi="Times New Roman"/>
          <w:sz w:val="28"/>
          <w:szCs w:val="28"/>
          <w:lang w:val="ru-RU"/>
        </w:rPr>
        <w:t xml:space="preserve"> на базе плазменных панелей и устройств бегущих строк. Терминальные комплексы функционируют в автоматическом режиме. </w:t>
      </w:r>
    </w:p>
    <w:p w:rsidR="0037291E" w:rsidRPr="00090D86" w:rsidRDefault="0037291E" w:rsidP="0037291E">
      <w:pPr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На слайде представлены</w:t>
      </w:r>
      <w:r w:rsidRPr="00090D86">
        <w:rPr>
          <w:rFonts w:ascii="Times New Roman" w:hAnsi="Times New Roman"/>
          <w:i/>
          <w:sz w:val="28"/>
          <w:szCs w:val="28"/>
          <w:lang w:val="ru-RU"/>
        </w:rPr>
        <w:t xml:space="preserve"> </w:t>
      </w:r>
      <w:r w:rsidRPr="00090D86">
        <w:rPr>
          <w:rFonts w:ascii="Times New Roman" w:hAnsi="Times New Roman"/>
          <w:sz w:val="28"/>
          <w:szCs w:val="28"/>
          <w:lang w:val="ru-RU"/>
        </w:rPr>
        <w:t>адреса, где расположены опорные точки оповещения:</w:t>
      </w:r>
    </w:p>
    <w:p w:rsidR="0037291E" w:rsidRDefault="0037291E" w:rsidP="0037291E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proofErr w:type="spellStart"/>
      <w:proofErr w:type="gramStart"/>
      <w:r>
        <w:rPr>
          <w:rFonts w:ascii="Times New Roman" w:hAnsi="Times New Roman"/>
          <w:sz w:val="28"/>
          <w:szCs w:val="28"/>
        </w:rPr>
        <w:t>на</w:t>
      </w:r>
      <w:proofErr w:type="spellEnd"/>
      <w:r>
        <w:rPr>
          <w:rFonts w:ascii="Times New Roman" w:hAnsi="Times New Roman"/>
          <w:sz w:val="28"/>
          <w:szCs w:val="28"/>
        </w:rPr>
        <w:t xml:space="preserve">  </w:t>
      </w:r>
      <w:proofErr w:type="spellStart"/>
      <w:r>
        <w:rPr>
          <w:rFonts w:ascii="Times New Roman" w:hAnsi="Times New Roman"/>
          <w:sz w:val="28"/>
          <w:szCs w:val="28"/>
        </w:rPr>
        <w:t>ул</w:t>
      </w:r>
      <w:proofErr w:type="spellEnd"/>
      <w:proofErr w:type="gramEnd"/>
      <w:r>
        <w:rPr>
          <w:rFonts w:ascii="Times New Roman" w:hAnsi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</w:rPr>
        <w:t>Кольцовская</w:t>
      </w:r>
      <w:proofErr w:type="spellEnd"/>
      <w:r>
        <w:rPr>
          <w:rFonts w:ascii="Times New Roman" w:hAnsi="Times New Roman"/>
          <w:sz w:val="28"/>
          <w:szCs w:val="28"/>
        </w:rPr>
        <w:t>, 45;</w:t>
      </w:r>
    </w:p>
    <w:p w:rsidR="0037291E" w:rsidRPr="00090D86" w:rsidRDefault="0037291E" w:rsidP="0037291E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в торговых центрах: «Аксиома», «</w:t>
      </w:r>
      <w:proofErr w:type="spellStart"/>
      <w:r w:rsidRPr="00090D86">
        <w:rPr>
          <w:rFonts w:ascii="Times New Roman" w:hAnsi="Times New Roman"/>
          <w:sz w:val="28"/>
          <w:szCs w:val="28"/>
          <w:lang w:val="ru-RU"/>
        </w:rPr>
        <w:t>Юго-Запад</w:t>
      </w:r>
      <w:proofErr w:type="spellEnd"/>
      <w:r w:rsidRPr="00090D86">
        <w:rPr>
          <w:rFonts w:ascii="Times New Roman" w:hAnsi="Times New Roman"/>
          <w:sz w:val="28"/>
          <w:szCs w:val="28"/>
          <w:lang w:val="ru-RU"/>
        </w:rPr>
        <w:t>»;</w:t>
      </w:r>
    </w:p>
    <w:p w:rsidR="0037291E" w:rsidRDefault="0037291E" w:rsidP="0037291E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</w:t>
      </w:r>
      <w:proofErr w:type="spellStart"/>
      <w:r>
        <w:rPr>
          <w:rFonts w:ascii="Times New Roman" w:hAnsi="Times New Roman"/>
          <w:sz w:val="28"/>
          <w:szCs w:val="28"/>
        </w:rPr>
        <w:t>Центральном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автовокзале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37291E" w:rsidRDefault="0037291E" w:rsidP="0037291E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 xml:space="preserve">в учебных заведениях ВГУ (в 4 корпусах по адресам Университетская </w:t>
      </w:r>
      <w:r w:rsidRPr="00090D86">
        <w:rPr>
          <w:rFonts w:ascii="Times New Roman" w:hAnsi="Times New Roman"/>
          <w:spacing w:val="-6"/>
          <w:sz w:val="28"/>
          <w:szCs w:val="28"/>
          <w:lang w:val="ru-RU"/>
        </w:rPr>
        <w:t xml:space="preserve">площадь,1,  ул.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Ленина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 xml:space="preserve"> 10А; </w:t>
      </w:r>
      <w:proofErr w:type="spellStart"/>
      <w:proofErr w:type="gramStart"/>
      <w:r>
        <w:rPr>
          <w:rFonts w:ascii="Times New Roman" w:hAnsi="Times New Roman"/>
          <w:spacing w:val="-6"/>
          <w:sz w:val="28"/>
          <w:szCs w:val="28"/>
        </w:rPr>
        <w:t>Московский</w:t>
      </w:r>
      <w:proofErr w:type="spellEnd"/>
      <w:proofErr w:type="gramEnd"/>
      <w:r>
        <w:rPr>
          <w:rFonts w:ascii="Times New Roman" w:hAnsi="Times New Roman"/>
          <w:spacing w:val="-6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пр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 xml:space="preserve">-т, 88; 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ул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Хользунова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>, 40А);</w:t>
      </w:r>
    </w:p>
    <w:p w:rsidR="0037291E" w:rsidRPr="00090D86" w:rsidRDefault="0037291E" w:rsidP="0037291E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Воронежский государственный университет инженерных технологий;</w:t>
      </w:r>
    </w:p>
    <w:p w:rsidR="0037291E" w:rsidRDefault="0037291E" w:rsidP="0037291E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pacing w:val="-6"/>
          <w:sz w:val="28"/>
          <w:szCs w:val="28"/>
        </w:rPr>
      </w:pPr>
      <w:r w:rsidRPr="00090D86">
        <w:rPr>
          <w:rFonts w:ascii="Times New Roman" w:hAnsi="Times New Roman"/>
          <w:spacing w:val="-6"/>
          <w:sz w:val="28"/>
          <w:szCs w:val="28"/>
          <w:lang w:val="ru-RU"/>
        </w:rPr>
        <w:t xml:space="preserve">Воронежская государственная медицинская академия им. </w:t>
      </w:r>
      <w:r>
        <w:rPr>
          <w:rFonts w:ascii="Times New Roman" w:hAnsi="Times New Roman"/>
          <w:spacing w:val="-6"/>
          <w:sz w:val="28"/>
          <w:szCs w:val="28"/>
        </w:rPr>
        <w:t xml:space="preserve">Н.Н.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Бурденко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>;</w:t>
      </w:r>
    </w:p>
    <w:p w:rsidR="0037291E" w:rsidRDefault="0037291E" w:rsidP="0037291E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pacing w:val="-6"/>
          <w:sz w:val="28"/>
          <w:szCs w:val="28"/>
        </w:rPr>
      </w:pPr>
      <w:proofErr w:type="spellStart"/>
      <w:r>
        <w:rPr>
          <w:rFonts w:ascii="Times New Roman" w:hAnsi="Times New Roman"/>
          <w:spacing w:val="-6"/>
          <w:sz w:val="28"/>
          <w:szCs w:val="28"/>
        </w:rPr>
        <w:t>Воронежский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 xml:space="preserve"> 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государственный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технический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 xml:space="preserve">  </w:t>
      </w:r>
      <w:proofErr w:type="spellStart"/>
      <w:r>
        <w:rPr>
          <w:rFonts w:ascii="Times New Roman" w:hAnsi="Times New Roman"/>
          <w:spacing w:val="-6"/>
          <w:sz w:val="28"/>
          <w:szCs w:val="28"/>
        </w:rPr>
        <w:t>университет</w:t>
      </w:r>
      <w:proofErr w:type="spellEnd"/>
      <w:r>
        <w:rPr>
          <w:rFonts w:ascii="Times New Roman" w:hAnsi="Times New Roman"/>
          <w:spacing w:val="-6"/>
          <w:sz w:val="28"/>
          <w:szCs w:val="28"/>
        </w:rPr>
        <w:t>;</w:t>
      </w:r>
    </w:p>
    <w:p w:rsidR="0037291E" w:rsidRDefault="0037291E" w:rsidP="0037291E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Здание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Правительства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Воронежской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области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:rsidR="0037291E" w:rsidRPr="00090D86" w:rsidRDefault="0037291E" w:rsidP="0037291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090D86">
        <w:rPr>
          <w:rFonts w:ascii="Times New Roman" w:hAnsi="Times New Roman"/>
          <w:sz w:val="28"/>
          <w:szCs w:val="28"/>
          <w:lang w:val="ru-RU"/>
        </w:rPr>
        <w:t>Охват населения терминальными комплексами ОКСИОН ежедневно составляет около 170 тыс</w:t>
      </w:r>
      <w:proofErr w:type="gramStart"/>
      <w:r w:rsidRPr="00090D86">
        <w:rPr>
          <w:rFonts w:ascii="Times New Roman" w:hAnsi="Times New Roman"/>
          <w:sz w:val="28"/>
          <w:szCs w:val="28"/>
          <w:lang w:val="ru-RU"/>
        </w:rPr>
        <w:t>.ч</w:t>
      </w:r>
      <w:proofErr w:type="gramEnd"/>
      <w:r w:rsidRPr="00090D86">
        <w:rPr>
          <w:rFonts w:ascii="Times New Roman" w:hAnsi="Times New Roman"/>
          <w:sz w:val="28"/>
          <w:szCs w:val="28"/>
          <w:lang w:val="ru-RU"/>
        </w:rPr>
        <w:t>ел. Количество оповещаемого населения составляет более 60%.</w:t>
      </w:r>
    </w:p>
    <w:p w:rsidR="00C26D99" w:rsidRPr="00F40CDD" w:rsidRDefault="00C26D99" w:rsidP="0037291E">
      <w:pPr>
        <w:tabs>
          <w:tab w:val="left" w:pos="420"/>
        </w:tabs>
        <w:spacing w:after="0" w:line="240" w:lineRule="auto"/>
        <w:ind w:left="42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2D411A" w:rsidRDefault="002D411A" w:rsidP="00C26D99">
      <w:pPr>
        <w:tabs>
          <w:tab w:val="left" w:pos="6804"/>
          <w:tab w:val="left" w:pos="6946"/>
          <w:tab w:val="left" w:pos="10480"/>
        </w:tabs>
        <w:spacing w:after="0"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</w:p>
    <w:p w:rsidR="002D411A" w:rsidRDefault="002D411A" w:rsidP="00C26D99">
      <w:pPr>
        <w:tabs>
          <w:tab w:val="left" w:pos="6804"/>
          <w:tab w:val="left" w:pos="6946"/>
          <w:tab w:val="left" w:pos="10480"/>
        </w:tabs>
        <w:spacing w:after="0"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</w:p>
    <w:p w:rsidR="002D411A" w:rsidRDefault="002D411A" w:rsidP="00C26D99">
      <w:pPr>
        <w:tabs>
          <w:tab w:val="left" w:pos="6804"/>
          <w:tab w:val="left" w:pos="6946"/>
          <w:tab w:val="left" w:pos="10480"/>
        </w:tabs>
        <w:spacing w:after="0"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</w:p>
    <w:p w:rsidR="0037291E" w:rsidRPr="00F40CDD" w:rsidRDefault="0037291E" w:rsidP="00C26D99">
      <w:pPr>
        <w:tabs>
          <w:tab w:val="left" w:pos="6804"/>
          <w:tab w:val="left" w:pos="6946"/>
          <w:tab w:val="left" w:pos="10480"/>
        </w:tabs>
        <w:spacing w:after="0"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 w:rsidRPr="00C26D99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lastRenderedPageBreak/>
        <w:t>Сигналы ГО с информацией о воздушной тревоге, химической тревоге, радиационной опасности или угрозе катастрофического затопления. Действия населения по ним</w:t>
      </w:r>
    </w:p>
    <w:p w:rsidR="00C26D99" w:rsidRPr="00F40CDD" w:rsidRDefault="00C26D99" w:rsidP="0037291E">
      <w:pPr>
        <w:tabs>
          <w:tab w:val="left" w:pos="6804"/>
          <w:tab w:val="left" w:pos="6946"/>
          <w:tab w:val="left" w:pos="10480"/>
        </w:tabs>
        <w:spacing w:after="0" w:line="240" w:lineRule="auto"/>
        <w:jc w:val="both"/>
        <w:rPr>
          <w:rFonts w:ascii="Times New Roman" w:hAnsi="Times New Roman" w:cs="Times New Roman"/>
          <w:color w:val="0070C0"/>
          <w:sz w:val="28"/>
          <w:szCs w:val="28"/>
          <w:lang w:val="ru-RU"/>
        </w:rPr>
      </w:pPr>
    </w:p>
    <w:p w:rsidR="0037291E" w:rsidRPr="00302015" w:rsidRDefault="0037291E" w:rsidP="0037291E">
      <w:pPr>
        <w:pStyle w:val="3"/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lang w:val="ru-RU"/>
        </w:rPr>
        <w:t>В целях своевременного предупреждения населения о непосредственной опасности нападения противника, а также принятия незамедлительных мер защиты, установлены специальные сигналы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гражданской обороны:</w:t>
      </w:r>
    </w:p>
    <w:p w:rsidR="0037291E" w:rsidRPr="00302015" w:rsidRDefault="0037291E" w:rsidP="0037291E">
      <w:pPr>
        <w:pStyle w:val="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Сигналы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оповещения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ГО:</w:t>
      </w:r>
    </w:p>
    <w:p w:rsidR="0037291E" w:rsidRPr="00302015" w:rsidRDefault="0037291E" w:rsidP="0037291E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02015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Воздушная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тревога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>»</w:t>
      </w:r>
    </w:p>
    <w:p w:rsidR="0037291E" w:rsidRPr="00302015" w:rsidRDefault="0037291E" w:rsidP="0037291E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02015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Отбой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воздушной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тревоги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>»</w:t>
      </w:r>
    </w:p>
    <w:p w:rsidR="0037291E" w:rsidRPr="00302015" w:rsidRDefault="0037291E" w:rsidP="0037291E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02015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Радиационная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опасность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>»</w:t>
      </w:r>
    </w:p>
    <w:p w:rsidR="0037291E" w:rsidRPr="00090D86" w:rsidRDefault="0037291E" w:rsidP="0037291E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02015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Химическая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тревога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>»</w:t>
      </w:r>
    </w:p>
    <w:p w:rsidR="0037291E" w:rsidRDefault="0037291E" w:rsidP="0037291E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«Катастрофическое затопление»</w:t>
      </w:r>
    </w:p>
    <w:p w:rsidR="0037291E" w:rsidRPr="00302015" w:rsidRDefault="0037291E" w:rsidP="0037291E">
      <w:pPr>
        <w:tabs>
          <w:tab w:val="left" w:pos="1134"/>
        </w:tabs>
        <w:spacing w:after="0" w:line="240" w:lineRule="auto"/>
        <w:ind w:left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7291E" w:rsidRPr="00302015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302015">
        <w:rPr>
          <w:rFonts w:ascii="Times New Roman" w:hAnsi="Times New Roman" w:cs="Times New Roman"/>
          <w:b/>
          <w:i/>
          <w:sz w:val="28"/>
          <w:szCs w:val="28"/>
        </w:rPr>
        <w:t>Сигнал</w:t>
      </w:r>
      <w:proofErr w:type="spellEnd"/>
      <w:r w:rsidRPr="00302015">
        <w:rPr>
          <w:rFonts w:ascii="Times New Roman" w:hAnsi="Times New Roman" w:cs="Times New Roman"/>
          <w:b/>
          <w:i/>
          <w:sz w:val="28"/>
          <w:szCs w:val="28"/>
        </w:rPr>
        <w:t xml:space="preserve"> «</w:t>
      </w:r>
      <w:proofErr w:type="spellStart"/>
      <w:proofErr w:type="gramStart"/>
      <w:r w:rsidRPr="00302015">
        <w:rPr>
          <w:rFonts w:ascii="Times New Roman" w:hAnsi="Times New Roman" w:cs="Times New Roman"/>
          <w:b/>
          <w:i/>
          <w:sz w:val="28"/>
          <w:szCs w:val="28"/>
        </w:rPr>
        <w:t>Воздушная</w:t>
      </w:r>
      <w:proofErr w:type="spellEnd"/>
      <w:r w:rsidRPr="00302015">
        <w:rPr>
          <w:rFonts w:ascii="Times New Roman" w:hAnsi="Times New Roman" w:cs="Times New Roman"/>
          <w:b/>
          <w:i/>
          <w:sz w:val="28"/>
          <w:szCs w:val="28"/>
        </w:rPr>
        <w:t xml:space="preserve">  </w:t>
      </w:r>
      <w:proofErr w:type="spellStart"/>
      <w:r w:rsidRPr="00302015">
        <w:rPr>
          <w:rFonts w:ascii="Times New Roman" w:hAnsi="Times New Roman" w:cs="Times New Roman"/>
          <w:b/>
          <w:i/>
          <w:sz w:val="28"/>
          <w:szCs w:val="28"/>
        </w:rPr>
        <w:t>тревога</w:t>
      </w:r>
      <w:proofErr w:type="spellEnd"/>
      <w:proofErr w:type="gramEnd"/>
      <w:r w:rsidRPr="00302015">
        <w:rPr>
          <w:rFonts w:ascii="Times New Roman" w:hAnsi="Times New Roman" w:cs="Times New Roman"/>
          <w:b/>
          <w:i/>
          <w:sz w:val="28"/>
          <w:szCs w:val="28"/>
        </w:rPr>
        <w:t>»</w:t>
      </w:r>
    </w:p>
    <w:p w:rsidR="0037291E" w:rsidRPr="00302015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u w:val="single"/>
          <w:lang w:val="ru-RU"/>
        </w:rPr>
        <w:t>На работе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 xml:space="preserve">: Прекратить работу. Остановить все  агрегаты, механизмы, отключить все виды энергосетей, </w:t>
      </w:r>
      <w:proofErr w:type="spellStart"/>
      <w:r w:rsidRPr="00302015">
        <w:rPr>
          <w:rFonts w:ascii="Times New Roman" w:hAnsi="Times New Roman" w:cs="Times New Roman"/>
          <w:sz w:val="28"/>
          <w:szCs w:val="28"/>
          <w:lang w:val="ru-RU"/>
        </w:rPr>
        <w:t>водо</w:t>
      </w:r>
      <w:proofErr w:type="spellEnd"/>
      <w:r w:rsidRPr="00302015">
        <w:rPr>
          <w:rFonts w:ascii="Times New Roman" w:hAnsi="Times New Roman" w:cs="Times New Roman"/>
          <w:sz w:val="28"/>
          <w:szCs w:val="28"/>
          <w:lang w:val="ru-RU"/>
        </w:rPr>
        <w:t>- и газоснабжения. Организованно проследовать в защитные сооружения.</w:t>
      </w:r>
    </w:p>
    <w:p w:rsidR="0037291E" w:rsidRPr="00302015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u w:val="single"/>
          <w:lang w:val="ru-RU"/>
        </w:rPr>
        <w:t>В городском транспорте (на улице)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: Выйти на остановке, зайти в ближайшее здание, где есть СМИ, и действовать согласно полученной информации.</w:t>
      </w:r>
    </w:p>
    <w:p w:rsidR="0037291E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u w:val="single"/>
          <w:lang w:val="ru-RU"/>
        </w:rPr>
        <w:t>Дома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: Выключить освещение, нагревательные приборы, перекрыть газ, воду. Взять с собой документы, деньги, средства индивидуальной защиты, медикаменты, запас продуктов и питьевой воды. Проследовать в защитные сооружения.</w:t>
      </w:r>
    </w:p>
    <w:p w:rsidR="0037291E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b/>
          <w:i/>
          <w:sz w:val="28"/>
          <w:szCs w:val="28"/>
          <w:lang w:val="ru-RU"/>
        </w:rPr>
        <w:t>Сигнал «Отбой воздушной  тревоги»</w:t>
      </w:r>
    </w:p>
    <w:p w:rsidR="0037291E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lang w:val="ru-RU"/>
        </w:rPr>
        <w:t>Население выходит из убежищ и продолжает выполнять свои обязанности, прерванные сигналом «Воздушная тревога» или, в случае заражения местности выполняет указания, переданные органом управления ГОЧС в речевом сообщении.</w:t>
      </w:r>
    </w:p>
    <w:p w:rsidR="0037291E" w:rsidRPr="00DC7571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b/>
          <w:i/>
          <w:sz w:val="28"/>
          <w:szCs w:val="28"/>
          <w:lang w:val="ru-RU"/>
        </w:rPr>
        <w:t>Сигнал «Радиационная  опасность»</w:t>
      </w:r>
    </w:p>
    <w:p w:rsidR="0037291E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lang w:val="ru-RU"/>
        </w:rPr>
        <w:t>На местах может подаваться предупредительный сигнал «Внимание всем!»</w:t>
      </w:r>
      <w:r w:rsidRPr="00302015">
        <w:rPr>
          <w:rFonts w:ascii="Times New Roman" w:hAnsi="Times New Roman" w:cs="Times New Roman"/>
          <w:color w:val="FF0000"/>
          <w:sz w:val="28"/>
          <w:szCs w:val="28"/>
          <w:lang w:val="ru-RU"/>
        </w:rPr>
        <w:t xml:space="preserve"> 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через сигнальные устройства или частыми ударами в колокол, рельсу. Все граждане должны надеть средства защиты органов дыхания, взять подготовленный запас воды и продовольствия, документы, деньги, ценности и следовать в убежища, противорадиационные укрытия, в приспособленные под укрытия подвалы, погреба, овощехранилища или в укрытия простейшего типа (щели, землянки).</w:t>
      </w:r>
    </w:p>
    <w:p w:rsidR="0037291E" w:rsidRPr="00302015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b/>
          <w:i/>
          <w:sz w:val="28"/>
          <w:szCs w:val="28"/>
          <w:lang w:val="ru-RU"/>
        </w:rPr>
        <w:t>Сигнал «Химическая тревога»</w:t>
      </w:r>
    </w:p>
    <w:p w:rsidR="0037291E" w:rsidRPr="00302015" w:rsidRDefault="0037291E" w:rsidP="0037291E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lang w:val="ru-RU"/>
        </w:rPr>
        <w:t>На местах может подаваться предупредительный сигнал «Внимание всем!»</w:t>
      </w:r>
      <w:r w:rsidRPr="00302015">
        <w:rPr>
          <w:rFonts w:ascii="Times New Roman" w:hAnsi="Times New Roman" w:cs="Times New Roman"/>
          <w:color w:val="FF0000"/>
          <w:sz w:val="28"/>
          <w:szCs w:val="28"/>
          <w:lang w:val="ru-RU"/>
        </w:rPr>
        <w:t xml:space="preserve"> 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 xml:space="preserve">через сигнальные устройства или частыми ударами в колокол, рельсу. Всем гражданам необходимо немедленно надеть противогазы, защитную одежду и следовать в убежища, оставаясь в нем до получения специального разрешения на выход. Все граждане, находящиеся вне убежища, должны 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lastRenderedPageBreak/>
        <w:t>немедленно надеть противогазы и защитную одежду и как можно скорее выйти из зараженной зоны, руководствуясь указаниями постов</w:t>
      </w:r>
      <w:r w:rsidRPr="00302015">
        <w:rPr>
          <w:sz w:val="28"/>
          <w:szCs w:val="28"/>
          <w:lang w:val="ru-RU"/>
        </w:rPr>
        <w:t xml:space="preserve"> 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ГО.</w:t>
      </w:r>
    </w:p>
    <w:p w:rsidR="0037291E" w:rsidRDefault="0037291E" w:rsidP="0037291E">
      <w:pPr>
        <w:tabs>
          <w:tab w:val="left" w:pos="1134"/>
        </w:tabs>
        <w:spacing w:after="0" w:line="240" w:lineRule="auto"/>
        <w:ind w:left="709"/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090D86">
        <w:rPr>
          <w:rFonts w:ascii="Times New Roman" w:hAnsi="Times New Roman" w:cs="Times New Roman"/>
          <w:b/>
          <w:i/>
          <w:sz w:val="28"/>
          <w:szCs w:val="28"/>
          <w:lang w:val="ru-RU"/>
        </w:rPr>
        <w:t>Сигнал «Катастрофическое затопление»</w:t>
      </w:r>
    </w:p>
    <w:p w:rsidR="0037291E" w:rsidRPr="00090D86" w:rsidRDefault="0037291E" w:rsidP="0037291E">
      <w:pPr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Используется в мирное время для оповещения населения об угрозе катастрофического затопления в результате ЧС природного и техногенного характера, а также различных гидродинамических аварий и аварий на гидротехнических сооружениях.</w:t>
      </w:r>
    </w:p>
    <w:p w:rsidR="0037291E" w:rsidRPr="008130E8" w:rsidRDefault="0037291E" w:rsidP="0037291E">
      <w:pPr>
        <w:tabs>
          <w:tab w:val="left" w:pos="6804"/>
          <w:tab w:val="left" w:pos="6946"/>
          <w:tab w:val="left" w:pos="1048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26D99" w:rsidRDefault="0037291E" w:rsidP="0037291E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</w:pPr>
      <w:r w:rsidRPr="00C26D99"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="00C26D99" w:rsidRPr="00C26D99"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  <w:t xml:space="preserve">Действия работников организации по сигналу </w:t>
      </w:r>
    </w:p>
    <w:p w:rsidR="0037291E" w:rsidRPr="00C26D99" w:rsidRDefault="0037291E" w:rsidP="0037291E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C26D99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«РАДИАЦИОННАЯ ОПАСНОСТЬ</w:t>
      </w:r>
      <w:r w:rsidRPr="00C26D99"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  <w:t>»</w:t>
      </w:r>
    </w:p>
    <w:p w:rsidR="0037291E" w:rsidRPr="001E56C9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1. Работы не прекращать, провести герметизацию жилых и служебных помещений (укрыть продукты питания и запас питьевой воды)</w:t>
      </w:r>
    </w:p>
    <w:p w:rsidR="0037291E" w:rsidRPr="001E56C9" w:rsidRDefault="0037291E" w:rsidP="0037291E">
      <w:pPr>
        <w:tabs>
          <w:tab w:val="left" w:pos="1217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ab/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2. Принять медицинские препараты, повышающие иммунитет к лучевой болезни</w:t>
      </w:r>
    </w:p>
    <w:p w:rsidR="0037291E" w:rsidRPr="001E56C9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3. Надеть средства индивидуальной защиты органов дыхания (противогазы, респираторы, ватно-марлевые повязки) </w:t>
      </w:r>
    </w:p>
    <w:p w:rsidR="0037291E" w:rsidRPr="001E56C9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4. Вести работы короткими сменами </w:t>
      </w:r>
    </w:p>
    <w:p w:rsidR="0037291E" w:rsidRPr="001E56C9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5. Организовать ведение непрерывной радиационной разведки </w:t>
      </w:r>
    </w:p>
    <w:p w:rsidR="0037291E" w:rsidRPr="001E56C9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6. При высоких уровнях радиации проводить эвакуацию персонала в безопасный район или в защитные сооружения </w:t>
      </w:r>
    </w:p>
    <w:p w:rsidR="0037291E" w:rsidRPr="001E56C9" w:rsidRDefault="0037291E" w:rsidP="003729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7. Для отдыха и приёма пищи использовать защитные сооружения </w:t>
      </w:r>
    </w:p>
    <w:p w:rsidR="0037291E" w:rsidRDefault="0037291E" w:rsidP="0037291E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C26D99" w:rsidRDefault="0037291E" w:rsidP="0037291E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</w:pPr>
      <w:r w:rsidRPr="00C26D99"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  <w:t>2.</w:t>
      </w:r>
      <w:r w:rsidR="00C26D99" w:rsidRPr="00C26D99"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  <w:t xml:space="preserve"> Действия работников организации по сигналу</w:t>
      </w:r>
    </w:p>
    <w:p w:rsidR="0037291E" w:rsidRPr="00C26D99" w:rsidRDefault="0037291E" w:rsidP="0037291E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C26D99"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C26D99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«ХИМИЧЕСКАЯ ТРЕВОГА</w:t>
      </w:r>
      <w:r w:rsidRPr="00C26D99"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  <w:t>»</w:t>
      </w:r>
    </w:p>
    <w:p w:rsidR="0037291E" w:rsidRDefault="0037291E" w:rsidP="0037291E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1. Надеть противогазы, при необходимости средства защиты кожи, а при их отсутствии простейшие средства защиты </w:t>
      </w:r>
    </w:p>
    <w:p w:rsidR="0037291E" w:rsidRDefault="0037291E" w:rsidP="0037291E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2. Провести герметизацию помещений и не выходить из них без разрешения администрации организации (предприятия)</w:t>
      </w:r>
    </w:p>
    <w:p w:rsidR="0037291E" w:rsidRDefault="0037291E" w:rsidP="0037291E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3. Отключить вентиляцию, нагревательные приборы, оборудование</w:t>
      </w:r>
    </w:p>
    <w:p w:rsidR="0037291E" w:rsidRDefault="0037291E" w:rsidP="0037291E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 4. Провести герметизацию продуктов питания и запасов воды в закрытых ёмкостях </w:t>
      </w:r>
    </w:p>
    <w:p w:rsidR="0037291E" w:rsidRDefault="0037291E" w:rsidP="0037291E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5. Укрыться в защитном сооружении (по указанию органов ГО)</w:t>
      </w:r>
    </w:p>
    <w:p w:rsidR="0037291E" w:rsidRDefault="0037291E" w:rsidP="003729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6. При необходимости, по указанию органов ГО организованно выйти в безопасный район, выход из опасной зоны осуществлять перпендикулярно направлению ветра</w:t>
      </w:r>
      <w:r w:rsidRPr="001E56C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37291E" w:rsidRPr="001E56C9" w:rsidRDefault="0037291E" w:rsidP="003729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7. При аварии, связанной с аммиаком, по указанию органов ГО укрыться </w:t>
      </w:r>
      <w:proofErr w:type="gramStart"/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в</w:t>
      </w:r>
      <w:proofErr w:type="gramEnd"/>
    </w:p>
    <w:p w:rsidR="0037291E" w:rsidRPr="001E56C9" w:rsidRDefault="0037291E" w:rsidP="003729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подвальном </w:t>
      </w:r>
      <w:proofErr w:type="gramStart"/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помещении</w:t>
      </w:r>
      <w:proofErr w:type="gramEnd"/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(при его наличии), или на нижних этажах здания, при аварии  с хлором подняться на верхние этажи здания</w:t>
      </w:r>
      <w:r w:rsidRPr="001E56C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37291E" w:rsidRDefault="0037291E" w:rsidP="0037291E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C26D99" w:rsidRDefault="0037291E" w:rsidP="0037291E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</w:pPr>
      <w:r w:rsidRPr="00C26D99"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  <w:t xml:space="preserve">3. Действия работников организации по сигналу </w:t>
      </w:r>
    </w:p>
    <w:p w:rsidR="0037291E" w:rsidRPr="00C26D99" w:rsidRDefault="0037291E" w:rsidP="0037291E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</w:pPr>
      <w:r w:rsidRPr="00C26D99">
        <w:rPr>
          <w:rFonts w:ascii="Times New Roman" w:hAnsi="Times New Roman" w:cs="Times New Roman"/>
          <w:b/>
          <w:bCs/>
          <w:i/>
          <w:iCs/>
          <w:sz w:val="28"/>
          <w:szCs w:val="28"/>
          <w:lang w:val="ru-RU"/>
        </w:rPr>
        <w:t>«ВОЗДУШНАЯ ТРЕВОГА</w:t>
      </w:r>
      <w:r w:rsidRPr="00C26D99"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  <w:t>»</w:t>
      </w:r>
    </w:p>
    <w:p w:rsidR="0037291E" w:rsidRPr="001E56C9" w:rsidRDefault="0037291E" w:rsidP="003729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i/>
          <w:sz w:val="28"/>
          <w:szCs w:val="28"/>
          <w:lang w:val="ru-RU"/>
        </w:rPr>
        <w:t>В городском транспорте (на улице):</w:t>
      </w:r>
    </w:p>
    <w:p w:rsidR="0037291E" w:rsidRDefault="0037291E" w:rsidP="0037291E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1. Выйти из городского транспорта</w:t>
      </w:r>
    </w:p>
    <w:p w:rsidR="0037291E" w:rsidRDefault="0037291E" w:rsidP="0037291E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2. Действовать согласно указаниям постов ГО  или сотрудников полиции</w:t>
      </w:r>
    </w:p>
    <w:p w:rsidR="0037291E" w:rsidRDefault="0037291E" w:rsidP="0037291E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3. При их отсутствии  укрыться в ближайшем от Вас убежище</w:t>
      </w:r>
    </w:p>
    <w:p w:rsidR="0037291E" w:rsidRDefault="0037291E" w:rsidP="0037291E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lastRenderedPageBreak/>
        <w:t>4. При отсутствии убежища укрыться в подвале капитального здания</w:t>
      </w:r>
    </w:p>
    <w:p w:rsidR="0037291E" w:rsidRPr="001E56C9" w:rsidRDefault="0037291E" w:rsidP="0037291E">
      <w:pPr>
        <w:spacing w:after="0" w:line="24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i/>
          <w:sz w:val="28"/>
          <w:szCs w:val="28"/>
          <w:lang w:val="ru-RU"/>
        </w:rPr>
        <w:t>При нахождении дома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:</w:t>
      </w:r>
    </w:p>
    <w:p w:rsidR="0037291E" w:rsidRDefault="0037291E" w:rsidP="0037291E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5. Выключить освещение, нагревательные приборы, перекрыть газ, воду</w:t>
      </w:r>
    </w:p>
    <w:p w:rsidR="0037291E" w:rsidRDefault="0037291E" w:rsidP="0037291E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6. Взять с собой документы, деньги</w:t>
      </w:r>
    </w:p>
    <w:p w:rsidR="0037291E" w:rsidRDefault="0037291E" w:rsidP="0037291E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7. Взять средства индивидуальной защиты, медикаменты, запас продуктов и питьевой воды</w:t>
      </w:r>
    </w:p>
    <w:p w:rsidR="0037291E" w:rsidRDefault="0037291E" w:rsidP="0037291E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8. Спуститься в убежище, а при его отсутствии в подвал</w:t>
      </w:r>
    </w:p>
    <w:p w:rsidR="003455C5" w:rsidRDefault="003455C5" w:rsidP="003455C5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DC7571" w:rsidRDefault="00DC7571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</w:p>
    <w:p w:rsidR="002D411A" w:rsidRDefault="002D411A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Cs/>
          <w:sz w:val="28"/>
          <w:szCs w:val="28"/>
          <w:lang w:val="ru-RU"/>
        </w:rPr>
        <w:t>Разработал начальник</w:t>
      </w:r>
      <w:r w:rsidR="00DC7571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курсов ГО</w:t>
      </w:r>
      <w:r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МКУ</w:t>
      </w:r>
    </w:p>
    <w:p w:rsidR="00DC7571" w:rsidRDefault="00DC7571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Cs/>
          <w:sz w:val="28"/>
          <w:szCs w:val="28"/>
          <w:lang w:val="ru-RU"/>
        </w:rPr>
        <w:t>«Управление по делам ГО ЧС»</w:t>
      </w:r>
      <w:r w:rsidR="002D411A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___________________________  А.В. Андреев</w:t>
      </w:r>
    </w:p>
    <w:p w:rsidR="00DC7571" w:rsidRPr="002D411A" w:rsidRDefault="002D411A" w:rsidP="002D411A">
      <w:pPr>
        <w:spacing w:after="0" w:line="240" w:lineRule="auto"/>
        <w:jc w:val="right"/>
        <w:rPr>
          <w:rFonts w:ascii="Times New Roman" w:hAnsi="Times New Roman" w:cs="Times New Roman"/>
          <w:bCs/>
          <w:i/>
          <w:sz w:val="24"/>
          <w:szCs w:val="24"/>
          <w:lang w:val="ru-RU"/>
        </w:rPr>
      </w:pPr>
      <w:r w:rsidRPr="002D411A">
        <w:rPr>
          <w:rFonts w:ascii="Times New Roman" w:hAnsi="Times New Roman" w:cs="Times New Roman"/>
          <w:bCs/>
          <w:i/>
          <w:sz w:val="24"/>
          <w:szCs w:val="24"/>
          <w:lang w:val="ru-RU"/>
        </w:rPr>
        <w:t>тел. 225 69 75</w:t>
      </w:r>
    </w:p>
    <w:sectPr w:rsidR="00DC7571" w:rsidRPr="002D411A" w:rsidSect="00CD3B0A">
      <w:headerReference w:type="defaul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03D56" w:rsidRDefault="00103D56" w:rsidP="00CD3B0A">
      <w:pPr>
        <w:spacing w:after="0" w:line="240" w:lineRule="auto"/>
      </w:pPr>
      <w:r>
        <w:separator/>
      </w:r>
    </w:p>
  </w:endnote>
  <w:endnote w:type="continuationSeparator" w:id="0">
    <w:p w:rsidR="00103D56" w:rsidRDefault="00103D56" w:rsidP="00CD3B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03D56" w:rsidRDefault="00103D56" w:rsidP="00CD3B0A">
      <w:pPr>
        <w:spacing w:after="0" w:line="240" w:lineRule="auto"/>
      </w:pPr>
      <w:r>
        <w:separator/>
      </w:r>
    </w:p>
  </w:footnote>
  <w:footnote w:type="continuationSeparator" w:id="0">
    <w:p w:rsidR="00103D56" w:rsidRDefault="00103D56" w:rsidP="00CD3B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847469"/>
      <w:docPartObj>
        <w:docPartGallery w:val="Page Numbers (Top of Page)"/>
        <w:docPartUnique/>
      </w:docPartObj>
    </w:sdtPr>
    <w:sdtContent>
      <w:p w:rsidR="001E56C9" w:rsidRDefault="00C22DE5">
        <w:pPr>
          <w:pStyle w:val="a4"/>
          <w:jc w:val="center"/>
        </w:pPr>
        <w:fldSimple w:instr=" PAGE   \* MERGEFORMAT ">
          <w:r w:rsidR="00BC6123">
            <w:rPr>
              <w:noProof/>
            </w:rPr>
            <w:t>19</w:t>
          </w:r>
        </w:fldSimple>
      </w:p>
    </w:sdtContent>
  </w:sdt>
  <w:p w:rsidR="001E56C9" w:rsidRDefault="001E56C9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69D8016"/>
    <w:multiLevelType w:val="singleLevel"/>
    <w:tmpl w:val="969D8016"/>
    <w:lvl w:ilvl="0">
      <w:start w:val="1"/>
      <w:numFmt w:val="bullet"/>
      <w:lvlText w:val="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abstractNum w:abstractNumId="1">
    <w:nsid w:val="F2F41689"/>
    <w:multiLevelType w:val="singleLevel"/>
    <w:tmpl w:val="F2F41689"/>
    <w:lvl w:ilvl="0">
      <w:start w:val="1"/>
      <w:numFmt w:val="bullet"/>
      <w:lvlText w:val="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abstractNum w:abstractNumId="2">
    <w:nsid w:val="07B30A56"/>
    <w:multiLevelType w:val="multilevel"/>
    <w:tmpl w:val="07B30A56"/>
    <w:lvl w:ilvl="0">
      <w:start w:val="1"/>
      <w:numFmt w:val="bullet"/>
      <w:lvlText w:val=""/>
      <w:lvlJc w:val="left"/>
      <w:pPr>
        <w:tabs>
          <w:tab w:val="num" w:pos="1212"/>
        </w:tabs>
        <w:ind w:left="121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2747F0"/>
    <w:multiLevelType w:val="multilevel"/>
    <w:tmpl w:val="0D274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D4A7852"/>
    <w:multiLevelType w:val="multilevel"/>
    <w:tmpl w:val="0D4A7852"/>
    <w:lvl w:ilvl="0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5">
    <w:nsid w:val="0D645B16"/>
    <w:multiLevelType w:val="multilevel"/>
    <w:tmpl w:val="0D645B1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4204B0B"/>
    <w:multiLevelType w:val="multilevel"/>
    <w:tmpl w:val="14204B0B"/>
    <w:lvl w:ilvl="0">
      <w:start w:val="1"/>
      <w:numFmt w:val="bullet"/>
      <w:lvlText w:val=""/>
      <w:lvlJc w:val="left"/>
      <w:pPr>
        <w:ind w:left="1494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214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7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53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7">
    <w:nsid w:val="2B9112E8"/>
    <w:multiLevelType w:val="multilevel"/>
    <w:tmpl w:val="2B9112E8"/>
    <w:lvl w:ilvl="0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47AA02E0"/>
    <w:multiLevelType w:val="multilevel"/>
    <w:tmpl w:val="47AA02E0"/>
    <w:lvl w:ilvl="0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9">
    <w:nsid w:val="498F47A3"/>
    <w:multiLevelType w:val="multilevel"/>
    <w:tmpl w:val="498F47A3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0C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4131643"/>
    <w:multiLevelType w:val="multilevel"/>
    <w:tmpl w:val="5413164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9683EBE"/>
    <w:multiLevelType w:val="hybridMultilevel"/>
    <w:tmpl w:val="4476EF3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5D111DEE"/>
    <w:multiLevelType w:val="hybridMultilevel"/>
    <w:tmpl w:val="F5B0F4DC"/>
    <w:lvl w:ilvl="0" w:tplc="496C332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236B91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FBCAF1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454C42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074FCA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F1ECC3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C12950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B362C5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AFA0E6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2871F22"/>
    <w:multiLevelType w:val="multilevel"/>
    <w:tmpl w:val="62871F22"/>
    <w:lvl w:ilvl="0">
      <w:start w:val="1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15"/>
        </w:tabs>
        <w:ind w:left="101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35"/>
        </w:tabs>
        <w:ind w:left="173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455"/>
        </w:tabs>
        <w:ind w:left="245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175"/>
        </w:tabs>
        <w:ind w:left="317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895"/>
        </w:tabs>
        <w:ind w:left="389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15"/>
        </w:tabs>
        <w:ind w:left="461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335"/>
        </w:tabs>
        <w:ind w:left="533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055"/>
        </w:tabs>
        <w:ind w:left="6055" w:hanging="360"/>
      </w:pPr>
      <w:rPr>
        <w:rFonts w:ascii="Wingdings" w:hAnsi="Wingdings" w:hint="default"/>
      </w:rPr>
    </w:lvl>
  </w:abstractNum>
  <w:abstractNum w:abstractNumId="14">
    <w:nsid w:val="6AA63E2A"/>
    <w:multiLevelType w:val="multilevel"/>
    <w:tmpl w:val="6AA63E2A"/>
    <w:lvl w:ilvl="0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5">
    <w:nsid w:val="6D5F173D"/>
    <w:multiLevelType w:val="multilevel"/>
    <w:tmpl w:val="6D5F173D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F42040B"/>
    <w:multiLevelType w:val="multilevel"/>
    <w:tmpl w:val="6F42040B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747D2621"/>
    <w:multiLevelType w:val="multilevel"/>
    <w:tmpl w:val="747D2621"/>
    <w:lvl w:ilvl="0">
      <w:start w:val="1"/>
      <w:numFmt w:val="bullet"/>
      <w:lvlText w:val=""/>
      <w:lvlJc w:val="left"/>
      <w:pPr>
        <w:ind w:left="16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3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5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6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8"/>
  </w:num>
  <w:num w:numId="3">
    <w:abstractNumId w:val="14"/>
  </w:num>
  <w:num w:numId="4">
    <w:abstractNumId w:val="1"/>
  </w:num>
  <w:num w:numId="5">
    <w:abstractNumId w:val="13"/>
  </w:num>
  <w:num w:numId="6">
    <w:abstractNumId w:val="6"/>
  </w:num>
  <w:num w:numId="7">
    <w:abstractNumId w:val="0"/>
  </w:num>
  <w:num w:numId="8">
    <w:abstractNumId w:val="9"/>
  </w:num>
  <w:num w:numId="9">
    <w:abstractNumId w:val="7"/>
  </w:num>
  <w:num w:numId="10">
    <w:abstractNumId w:val="16"/>
  </w:num>
  <w:num w:numId="11">
    <w:abstractNumId w:val="4"/>
  </w:num>
  <w:num w:numId="12">
    <w:abstractNumId w:val="12"/>
  </w:num>
  <w:num w:numId="13">
    <w:abstractNumId w:val="5"/>
  </w:num>
  <w:num w:numId="14">
    <w:abstractNumId w:val="3"/>
  </w:num>
  <w:num w:numId="15">
    <w:abstractNumId w:val="10"/>
  </w:num>
  <w:num w:numId="16">
    <w:abstractNumId w:val="2"/>
  </w:num>
  <w:num w:numId="17">
    <w:abstractNumId w:val="15"/>
  </w:num>
  <w:num w:numId="18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 w:grammar="clean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D3B0A"/>
    <w:rsid w:val="0002631A"/>
    <w:rsid w:val="00103D56"/>
    <w:rsid w:val="001063E8"/>
    <w:rsid w:val="0015332A"/>
    <w:rsid w:val="00163870"/>
    <w:rsid w:val="001E56C9"/>
    <w:rsid w:val="002D411A"/>
    <w:rsid w:val="00302015"/>
    <w:rsid w:val="003455C5"/>
    <w:rsid w:val="0037291E"/>
    <w:rsid w:val="004132E9"/>
    <w:rsid w:val="004A480A"/>
    <w:rsid w:val="004F5710"/>
    <w:rsid w:val="00670149"/>
    <w:rsid w:val="0067616D"/>
    <w:rsid w:val="00686749"/>
    <w:rsid w:val="00697635"/>
    <w:rsid w:val="006C5374"/>
    <w:rsid w:val="00713F6A"/>
    <w:rsid w:val="0071434B"/>
    <w:rsid w:val="00734D97"/>
    <w:rsid w:val="0073787A"/>
    <w:rsid w:val="00746DB6"/>
    <w:rsid w:val="00777345"/>
    <w:rsid w:val="007930F7"/>
    <w:rsid w:val="007B7FE6"/>
    <w:rsid w:val="008130E8"/>
    <w:rsid w:val="00846109"/>
    <w:rsid w:val="009C4B7D"/>
    <w:rsid w:val="009C6EB5"/>
    <w:rsid w:val="00A61572"/>
    <w:rsid w:val="00A8609B"/>
    <w:rsid w:val="00B0375F"/>
    <w:rsid w:val="00BC6123"/>
    <w:rsid w:val="00C22DE5"/>
    <w:rsid w:val="00C26D99"/>
    <w:rsid w:val="00C44ED9"/>
    <w:rsid w:val="00CB7C68"/>
    <w:rsid w:val="00CD3B0A"/>
    <w:rsid w:val="00CE22F8"/>
    <w:rsid w:val="00D355F0"/>
    <w:rsid w:val="00D62D18"/>
    <w:rsid w:val="00D85224"/>
    <w:rsid w:val="00DC7571"/>
    <w:rsid w:val="00ED234D"/>
    <w:rsid w:val="00F40CDD"/>
    <w:rsid w:val="00F844CF"/>
    <w:rsid w:val="00FD38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3B0A"/>
    <w:pPr>
      <w:spacing w:after="200" w:line="276" w:lineRule="auto"/>
      <w:ind w:firstLine="0"/>
      <w:jc w:val="left"/>
    </w:pPr>
    <w:rPr>
      <w:rFonts w:eastAsiaTheme="minorEastAsia"/>
      <w:sz w:val="20"/>
      <w:szCs w:val="20"/>
      <w:lang w:val="en-US" w:eastAsia="zh-CN"/>
    </w:rPr>
  </w:style>
  <w:style w:type="paragraph" w:styleId="6">
    <w:name w:val="heading 6"/>
    <w:basedOn w:val="a"/>
    <w:next w:val="a"/>
    <w:link w:val="60"/>
    <w:uiPriority w:val="99"/>
    <w:qFormat/>
    <w:rsid w:val="004A480A"/>
    <w:pPr>
      <w:keepNext/>
      <w:spacing w:after="0" w:line="240" w:lineRule="auto"/>
      <w:jc w:val="center"/>
      <w:outlineLvl w:val="5"/>
    </w:pPr>
    <w:rPr>
      <w:rFonts w:ascii="Times New Roman" w:eastAsia="Calibri" w:hAnsi="Times New Roman" w:cs="Times New Roman"/>
      <w:b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2 Знак"/>
    <w:link w:val="20"/>
    <w:uiPriority w:val="99"/>
    <w:semiHidden/>
    <w:locked/>
    <w:rsid w:val="00CD3B0A"/>
    <w:rPr>
      <w:rFonts w:ascii="Times New Roman" w:hAnsi="Times New Roman" w:cs="Times New Roman"/>
      <w:snapToGrid w:val="0"/>
      <w:sz w:val="20"/>
      <w:szCs w:val="20"/>
      <w:lang w:eastAsia="ru-RU"/>
    </w:rPr>
  </w:style>
  <w:style w:type="paragraph" w:styleId="20">
    <w:name w:val="Body Text 2"/>
    <w:basedOn w:val="a"/>
    <w:link w:val="2"/>
    <w:uiPriority w:val="99"/>
    <w:semiHidden/>
    <w:rsid w:val="00CD3B0A"/>
    <w:pPr>
      <w:widowControl w:val="0"/>
      <w:spacing w:after="120" w:line="480" w:lineRule="auto"/>
      <w:ind w:firstLine="720"/>
      <w:jc w:val="both"/>
    </w:pPr>
    <w:rPr>
      <w:rFonts w:ascii="Times New Roman" w:eastAsiaTheme="minorHAnsi" w:hAnsi="Times New Roman" w:cs="Times New Roman"/>
      <w:snapToGrid w:val="0"/>
      <w:lang w:val="ru-RU" w:eastAsia="ru-RU"/>
    </w:rPr>
  </w:style>
  <w:style w:type="character" w:customStyle="1" w:styleId="21">
    <w:name w:val="Основной текст 2 Знак1"/>
    <w:basedOn w:val="a0"/>
    <w:link w:val="20"/>
    <w:uiPriority w:val="99"/>
    <w:semiHidden/>
    <w:rsid w:val="00CD3B0A"/>
    <w:rPr>
      <w:rFonts w:eastAsiaTheme="minorEastAsia"/>
      <w:sz w:val="20"/>
      <w:szCs w:val="20"/>
      <w:lang w:val="en-US" w:eastAsia="zh-CN"/>
    </w:rPr>
  </w:style>
  <w:style w:type="paragraph" w:styleId="a3">
    <w:name w:val="List Paragraph"/>
    <w:basedOn w:val="a"/>
    <w:uiPriority w:val="34"/>
    <w:qFormat/>
    <w:rsid w:val="00CD3B0A"/>
    <w:pPr>
      <w:widowControl w:val="0"/>
      <w:spacing w:after="0" w:line="300" w:lineRule="auto"/>
      <w:ind w:left="720" w:firstLine="720"/>
      <w:contextualSpacing/>
      <w:jc w:val="both"/>
    </w:pPr>
    <w:rPr>
      <w:rFonts w:ascii="Times New Roman" w:eastAsia="Times New Roman" w:hAnsi="Times New Roman" w:cs="Times New Roman"/>
      <w:sz w:val="16"/>
      <w:lang w:val="ru-RU" w:eastAsia="ru-RU"/>
    </w:rPr>
  </w:style>
  <w:style w:type="paragraph" w:styleId="a4">
    <w:name w:val="header"/>
    <w:basedOn w:val="a"/>
    <w:link w:val="a5"/>
    <w:uiPriority w:val="99"/>
    <w:unhideWhenUsed/>
    <w:rsid w:val="00CD3B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CD3B0A"/>
    <w:rPr>
      <w:rFonts w:eastAsiaTheme="minorEastAsia"/>
      <w:sz w:val="20"/>
      <w:szCs w:val="20"/>
      <w:lang w:val="en-US" w:eastAsia="zh-CN"/>
    </w:rPr>
  </w:style>
  <w:style w:type="paragraph" w:styleId="a6">
    <w:name w:val="footer"/>
    <w:basedOn w:val="a"/>
    <w:link w:val="a7"/>
    <w:uiPriority w:val="99"/>
    <w:semiHidden/>
    <w:unhideWhenUsed/>
    <w:rsid w:val="00CD3B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CD3B0A"/>
    <w:rPr>
      <w:rFonts w:eastAsiaTheme="minorEastAsia"/>
      <w:sz w:val="20"/>
      <w:szCs w:val="20"/>
      <w:lang w:val="en-US" w:eastAsia="zh-CN"/>
    </w:rPr>
  </w:style>
  <w:style w:type="paragraph" w:styleId="a8">
    <w:name w:val="Balloon Text"/>
    <w:basedOn w:val="a"/>
    <w:link w:val="a9"/>
    <w:uiPriority w:val="99"/>
    <w:semiHidden/>
    <w:unhideWhenUsed/>
    <w:rsid w:val="00F844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844CF"/>
    <w:rPr>
      <w:rFonts w:ascii="Tahoma" w:eastAsiaTheme="minorEastAsia" w:hAnsi="Tahoma" w:cs="Tahoma"/>
      <w:sz w:val="16"/>
      <w:szCs w:val="16"/>
      <w:lang w:val="en-US" w:eastAsia="zh-CN"/>
    </w:rPr>
  </w:style>
  <w:style w:type="paragraph" w:customStyle="1" w:styleId="Style1">
    <w:name w:val="_Style 1"/>
    <w:basedOn w:val="a"/>
    <w:uiPriority w:val="99"/>
    <w:qFormat/>
    <w:rsid w:val="00670149"/>
    <w:pPr>
      <w:widowControl w:val="0"/>
      <w:spacing w:after="0" w:line="300" w:lineRule="auto"/>
      <w:ind w:left="720" w:firstLine="720"/>
      <w:contextualSpacing/>
      <w:jc w:val="both"/>
    </w:pPr>
    <w:rPr>
      <w:rFonts w:ascii="Times New Roman" w:eastAsia="Times New Roman" w:hAnsi="Times New Roman" w:cs="Times New Roman"/>
      <w:sz w:val="1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rsid w:val="004A480A"/>
    <w:rPr>
      <w:rFonts w:ascii="Times New Roman" w:eastAsia="Calibri" w:hAnsi="Times New Roman" w:cs="Times New Roman"/>
      <w:b/>
      <w:sz w:val="20"/>
      <w:szCs w:val="20"/>
      <w:lang w:eastAsia="ru-RU"/>
    </w:rPr>
  </w:style>
  <w:style w:type="character" w:customStyle="1" w:styleId="FontStyle21">
    <w:name w:val="Font Style21"/>
    <w:uiPriority w:val="99"/>
    <w:rsid w:val="00FD386D"/>
    <w:rPr>
      <w:rFonts w:ascii="Times New Roman" w:hAnsi="Times New Roman"/>
      <w:b/>
      <w:sz w:val="22"/>
    </w:rPr>
  </w:style>
  <w:style w:type="character" w:customStyle="1" w:styleId="FontStyle22">
    <w:name w:val="Font Style22"/>
    <w:uiPriority w:val="99"/>
    <w:qFormat/>
    <w:rsid w:val="00FD386D"/>
    <w:rPr>
      <w:rFonts w:ascii="Times New Roman" w:hAnsi="Times New Roman"/>
      <w:sz w:val="22"/>
    </w:rPr>
  </w:style>
  <w:style w:type="paragraph" w:customStyle="1" w:styleId="Style16">
    <w:name w:val="Style16"/>
    <w:basedOn w:val="a"/>
    <w:uiPriority w:val="99"/>
    <w:rsid w:val="00FD386D"/>
    <w:pPr>
      <w:widowControl w:val="0"/>
      <w:autoSpaceDE w:val="0"/>
      <w:autoSpaceDN w:val="0"/>
      <w:adjustRightInd w:val="0"/>
      <w:spacing w:after="0" w:line="298" w:lineRule="exact"/>
      <w:ind w:firstLine="259"/>
      <w:jc w:val="both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9">
    <w:name w:val="Style9"/>
    <w:basedOn w:val="a"/>
    <w:uiPriority w:val="99"/>
    <w:rsid w:val="00FD386D"/>
    <w:pPr>
      <w:widowControl w:val="0"/>
      <w:autoSpaceDE w:val="0"/>
      <w:autoSpaceDN w:val="0"/>
      <w:adjustRightInd w:val="0"/>
      <w:spacing w:after="0" w:line="298" w:lineRule="exact"/>
      <w:ind w:firstLine="250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15">
    <w:name w:val="Style15"/>
    <w:basedOn w:val="a"/>
    <w:uiPriority w:val="99"/>
    <w:rsid w:val="00FD386D"/>
    <w:pPr>
      <w:widowControl w:val="0"/>
      <w:autoSpaceDE w:val="0"/>
      <w:autoSpaceDN w:val="0"/>
      <w:adjustRightInd w:val="0"/>
      <w:spacing w:after="0" w:line="298" w:lineRule="exact"/>
      <w:ind w:firstLine="2928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18">
    <w:name w:val="Style18"/>
    <w:basedOn w:val="a"/>
    <w:uiPriority w:val="99"/>
    <w:rsid w:val="00FD386D"/>
    <w:pPr>
      <w:widowControl w:val="0"/>
      <w:autoSpaceDE w:val="0"/>
      <w:autoSpaceDN w:val="0"/>
      <w:adjustRightInd w:val="0"/>
      <w:spacing w:after="0" w:line="274" w:lineRule="exact"/>
      <w:jc w:val="both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4">
    <w:name w:val="Style4"/>
    <w:basedOn w:val="a"/>
    <w:uiPriority w:val="99"/>
    <w:rsid w:val="00FD386D"/>
    <w:pPr>
      <w:widowControl w:val="0"/>
      <w:autoSpaceDE w:val="0"/>
      <w:autoSpaceDN w:val="0"/>
      <w:adjustRightInd w:val="0"/>
      <w:spacing w:after="0" w:line="278" w:lineRule="exact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17">
    <w:name w:val="Style17"/>
    <w:basedOn w:val="a"/>
    <w:uiPriority w:val="99"/>
    <w:rsid w:val="00FD386D"/>
    <w:pPr>
      <w:widowControl w:val="0"/>
      <w:autoSpaceDE w:val="0"/>
      <w:autoSpaceDN w:val="0"/>
      <w:adjustRightInd w:val="0"/>
      <w:spacing w:after="0" w:line="298" w:lineRule="exact"/>
      <w:ind w:hanging="341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14">
    <w:name w:val="Style14"/>
    <w:basedOn w:val="a"/>
    <w:uiPriority w:val="99"/>
    <w:rsid w:val="00FD386D"/>
    <w:pPr>
      <w:widowControl w:val="0"/>
      <w:autoSpaceDE w:val="0"/>
      <w:autoSpaceDN w:val="0"/>
      <w:adjustRightInd w:val="0"/>
      <w:spacing w:after="0" w:line="274" w:lineRule="exact"/>
      <w:jc w:val="both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styleId="3">
    <w:name w:val="Body Text Indent 3"/>
    <w:basedOn w:val="a"/>
    <w:link w:val="30"/>
    <w:uiPriority w:val="99"/>
    <w:semiHidden/>
    <w:unhideWhenUsed/>
    <w:rsid w:val="00302015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302015"/>
    <w:rPr>
      <w:rFonts w:eastAsiaTheme="minorEastAsia"/>
      <w:sz w:val="16"/>
      <w:szCs w:val="16"/>
      <w:lang w:val="en-US" w:eastAsia="zh-CN"/>
    </w:rPr>
  </w:style>
  <w:style w:type="paragraph" w:customStyle="1" w:styleId="Style10">
    <w:name w:val="Style1"/>
    <w:basedOn w:val="a"/>
    <w:uiPriority w:val="99"/>
    <w:rsid w:val="00DC757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  <w:lang w:val="ru-RU" w:eastAsia="ru-RU"/>
    </w:rPr>
  </w:style>
  <w:style w:type="character" w:customStyle="1" w:styleId="FontStyle11">
    <w:name w:val="Font Style11"/>
    <w:basedOn w:val="a0"/>
    <w:uiPriority w:val="99"/>
    <w:rsid w:val="00DC7571"/>
    <w:rPr>
      <w:rFonts w:ascii="Times New Roman" w:hAnsi="Times New Roman" w:cs="Times New Roman"/>
      <w:b/>
      <w:bCs/>
      <w:sz w:val="26"/>
      <w:szCs w:val="26"/>
    </w:rPr>
  </w:style>
  <w:style w:type="paragraph" w:customStyle="1" w:styleId="Style2">
    <w:name w:val="Style2"/>
    <w:basedOn w:val="a"/>
    <w:uiPriority w:val="99"/>
    <w:qFormat/>
    <w:rsid w:val="0037291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  <w:lang w:val="ru-RU" w:eastAsia="ru-RU"/>
    </w:rPr>
  </w:style>
  <w:style w:type="paragraph" w:styleId="aa">
    <w:name w:val="Normal (Web)"/>
    <w:basedOn w:val="a"/>
    <w:uiPriority w:val="99"/>
    <w:unhideWhenUsed/>
    <w:rsid w:val="0037291E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693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841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0599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206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1706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2342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194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3162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821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1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3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voronezh-city.ru/" TargetMode="External"/><Relationship Id="rId13" Type="http://schemas.openxmlformats.org/officeDocument/2006/relationships/image" Target="media/image3.emf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openxmlformats.org/officeDocument/2006/relationships/package" Target="embeddings/______Microsoft_PowerPoint2.sldx"/><Relationship Id="rId17" Type="http://schemas.openxmlformats.org/officeDocument/2006/relationships/package" Target="embeddings/______Microsoft_PowerPoint4.sldx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header" Target="header1.xml"/><Relationship Id="rId10" Type="http://schemas.openxmlformats.org/officeDocument/2006/relationships/package" Target="embeddings/______Microsoft_PowerPoint1.sldx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package" Target="embeddings/______Microsoft_PowerPoint3.sldx"/><Relationship Id="rId22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7DF9B2-9591-4760-911C-60D908EB4C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19</Pages>
  <Words>4934</Words>
  <Characters>28130</Characters>
  <Application>Microsoft Office Word</Application>
  <DocSecurity>0</DocSecurity>
  <Lines>234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32999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SPEC GO</dc:creator>
  <cp:lastModifiedBy>SPEC GO</cp:lastModifiedBy>
  <cp:revision>8</cp:revision>
  <dcterms:created xsi:type="dcterms:W3CDTF">2021-02-07T09:01:00Z</dcterms:created>
  <dcterms:modified xsi:type="dcterms:W3CDTF">2021-02-09T06:06:00Z</dcterms:modified>
</cp:coreProperties>
</file>